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C03" w:rsidRPr="004D0F92" w:rsidRDefault="00AC4C03" w:rsidP="00DE0C9C">
      <w:pPr>
        <w:pStyle w:val="BodyText"/>
        <w:spacing w:after="0"/>
        <w:ind w:right="-1"/>
        <w:jc w:val="center"/>
        <w:rPr>
          <w:rFonts w:ascii="Calibri" w:hAnsi="Calibri" w:cs="Calibri"/>
          <w:b/>
          <w:bCs/>
          <w:color w:val="FF0000"/>
          <w:sz w:val="16"/>
          <w:szCs w:val="16"/>
        </w:rPr>
      </w:pPr>
      <w:r w:rsidRPr="004D0F92">
        <w:rPr>
          <w:rFonts w:ascii="Calibri" w:hAnsi="Calibri" w:cs="Calibri"/>
          <w:b/>
          <w:bCs/>
          <w:color w:val="FF0000"/>
          <w:sz w:val="16"/>
          <w:szCs w:val="16"/>
        </w:rPr>
        <w:t>ABCDE SCHOOL</w:t>
      </w:r>
    </w:p>
    <w:p w:rsidR="00AC4C03" w:rsidRPr="004D0F92" w:rsidRDefault="00AC4C03" w:rsidP="00DE0C9C">
      <w:pPr>
        <w:pStyle w:val="BodyText"/>
        <w:spacing w:after="0"/>
        <w:ind w:right="-1"/>
        <w:jc w:val="center"/>
        <w:rPr>
          <w:rFonts w:ascii="Calibri" w:hAnsi="Calibri" w:cs="Calibri"/>
          <w:b/>
          <w:bCs/>
          <w:sz w:val="16"/>
          <w:szCs w:val="16"/>
        </w:rPr>
      </w:pPr>
      <w:r w:rsidRPr="004D0F92">
        <w:rPr>
          <w:rFonts w:ascii="Calibri" w:hAnsi="Calibri" w:cs="Calibri"/>
          <w:b/>
          <w:bCs/>
          <w:sz w:val="16"/>
          <w:szCs w:val="16"/>
        </w:rPr>
        <w:t>Checklist of items to be handed over from the outgoing to the incoming governing body</w:t>
      </w:r>
    </w:p>
    <w:p w:rsidR="00F14A3F" w:rsidRPr="004D0F92" w:rsidRDefault="00F14A3F" w:rsidP="00DE0C9C">
      <w:pPr>
        <w:pStyle w:val="BodyText"/>
        <w:spacing w:after="0"/>
        <w:ind w:right="-1"/>
        <w:rPr>
          <w:rFonts w:ascii="Calibri" w:hAnsi="Calibri" w:cs="Calibri"/>
          <w:sz w:val="10"/>
          <w:szCs w:val="10"/>
        </w:rPr>
      </w:pPr>
    </w:p>
    <w:p w:rsidR="00AC4C03" w:rsidRPr="004D0F92" w:rsidRDefault="00F164E6" w:rsidP="00DE0C9C">
      <w:pPr>
        <w:pStyle w:val="BodyText"/>
        <w:spacing w:after="0"/>
        <w:ind w:right="-1"/>
        <w:rPr>
          <w:rFonts w:asciiTheme="minorHAnsi" w:hAnsiTheme="minorHAnsi" w:cs="Calibri"/>
          <w:sz w:val="16"/>
          <w:szCs w:val="16"/>
        </w:rPr>
      </w:pPr>
      <w:r w:rsidRPr="004D0F92">
        <w:rPr>
          <w:rFonts w:asciiTheme="minorHAnsi" w:hAnsiTheme="minorHAnsi"/>
          <w:sz w:val="16"/>
          <w:szCs w:val="16"/>
        </w:rPr>
        <w:t xml:space="preserve">It is hereby confirmed that the following documents at ABCDE School </w:t>
      </w:r>
      <w:r w:rsidR="00AC4C03" w:rsidRPr="004D0F92">
        <w:rPr>
          <w:rFonts w:asciiTheme="minorHAnsi" w:hAnsiTheme="minorHAnsi" w:cs="Calibri"/>
          <w:sz w:val="16"/>
          <w:szCs w:val="16"/>
        </w:rPr>
        <w:t xml:space="preserve">have been transferred into the custodianship of the new SGB by the </w:t>
      </w:r>
      <w:r w:rsidR="00F14A3F" w:rsidRPr="004D0F92">
        <w:rPr>
          <w:rFonts w:asciiTheme="minorHAnsi" w:hAnsiTheme="minorHAnsi" w:cs="Calibri"/>
          <w:sz w:val="16"/>
          <w:szCs w:val="16"/>
        </w:rPr>
        <w:t>Chairperson</w:t>
      </w:r>
      <w:r w:rsidR="00AC4C03" w:rsidRPr="004D0F92">
        <w:rPr>
          <w:rFonts w:asciiTheme="minorHAnsi" w:hAnsiTheme="minorHAnsi" w:cs="Calibri"/>
          <w:sz w:val="16"/>
          <w:szCs w:val="16"/>
        </w:rPr>
        <w:t xml:space="preserve"> of the outgoing SGB.</w:t>
      </w:r>
    </w:p>
    <w:p w:rsidR="00AC4C03" w:rsidRPr="00F14A3F" w:rsidRDefault="00AC4C03" w:rsidP="00DE0C9C">
      <w:pPr>
        <w:pStyle w:val="BodyText"/>
        <w:spacing w:after="0"/>
        <w:ind w:right="-1"/>
        <w:rPr>
          <w:rFonts w:ascii="Calibri" w:hAnsi="Calibri" w:cs="Calibri"/>
          <w:sz w:val="6"/>
          <w:szCs w:val="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39"/>
        <w:gridCol w:w="425"/>
        <w:gridCol w:w="390"/>
      </w:tblGrid>
      <w:tr w:rsidR="00AC4C03" w:rsidRPr="00E8122D">
        <w:trPr>
          <w:trHeight w:hRule="exact" w:val="227"/>
        </w:trPr>
        <w:tc>
          <w:tcPr>
            <w:tcW w:w="9039" w:type="dxa"/>
          </w:tcPr>
          <w:p w:rsidR="00AC4C03" w:rsidRPr="00154A7A" w:rsidRDefault="00AC4C03" w:rsidP="00330AA9">
            <w:pPr>
              <w:pStyle w:val="BodyText"/>
              <w:ind w:right="571"/>
              <w:rPr>
                <w:rFonts w:ascii="Calibri" w:hAnsi="Calibri" w:cs="Calibri"/>
                <w:b/>
                <w:bCs/>
                <w:sz w:val="16"/>
                <w:szCs w:val="16"/>
              </w:rPr>
            </w:pPr>
            <w:r w:rsidRPr="00154A7A">
              <w:rPr>
                <w:rFonts w:ascii="Calibri" w:hAnsi="Calibri" w:cs="Calibri"/>
                <w:b/>
                <w:bCs/>
                <w:sz w:val="16"/>
                <w:szCs w:val="16"/>
              </w:rPr>
              <w:t>DOCUMENT/ITEM</w:t>
            </w:r>
          </w:p>
        </w:tc>
        <w:tc>
          <w:tcPr>
            <w:tcW w:w="425" w:type="dxa"/>
          </w:tcPr>
          <w:p w:rsidR="00AC4C03" w:rsidRPr="002C7DCE" w:rsidRDefault="00AC4C03" w:rsidP="00330AA9">
            <w:pPr>
              <w:pStyle w:val="BodyText"/>
              <w:ind w:right="571"/>
              <w:rPr>
                <w:rFonts w:ascii="Calibri" w:hAnsi="Calibri" w:cs="Calibri"/>
                <w:sz w:val="16"/>
                <w:szCs w:val="16"/>
              </w:rPr>
            </w:pPr>
            <w:r>
              <w:rPr>
                <w:rFonts w:ascii="Calibri" w:hAnsi="Calibri" w:cs="Calibri"/>
                <w:sz w:val="16"/>
                <w:szCs w:val="16"/>
              </w:rPr>
              <w:t>Y</w:t>
            </w:r>
          </w:p>
        </w:tc>
        <w:tc>
          <w:tcPr>
            <w:tcW w:w="390" w:type="dxa"/>
          </w:tcPr>
          <w:p w:rsidR="00AC4C03" w:rsidRPr="002C7DCE" w:rsidRDefault="00AC4C03" w:rsidP="00923817">
            <w:pPr>
              <w:pStyle w:val="BodyText"/>
              <w:ind w:right="571"/>
              <w:jc w:val="left"/>
              <w:rPr>
                <w:rFonts w:ascii="Calibri" w:hAnsi="Calibri" w:cs="Calibri"/>
                <w:sz w:val="16"/>
                <w:szCs w:val="16"/>
              </w:rPr>
            </w:pPr>
            <w:r>
              <w:rPr>
                <w:rFonts w:ascii="Calibri" w:hAnsi="Calibri" w:cs="Calibri"/>
                <w:sz w:val="16"/>
                <w:szCs w:val="16"/>
              </w:rPr>
              <w:t>N</w:t>
            </w:r>
          </w:p>
        </w:tc>
      </w:tr>
      <w:tr w:rsidR="00AC4C03" w:rsidRPr="00E8122D">
        <w:trPr>
          <w:trHeight w:hRule="exact" w:val="227"/>
        </w:trPr>
        <w:tc>
          <w:tcPr>
            <w:tcW w:w="9039" w:type="dxa"/>
          </w:tcPr>
          <w:p w:rsidR="00AC4C03" w:rsidRPr="00154A7A" w:rsidRDefault="00AC4C03" w:rsidP="002C7DCE">
            <w:pPr>
              <w:pStyle w:val="BodyText"/>
              <w:ind w:right="571"/>
              <w:rPr>
                <w:rFonts w:ascii="Calibri" w:hAnsi="Calibri" w:cs="Calibri"/>
                <w:b/>
                <w:bCs/>
                <w:sz w:val="16"/>
                <w:szCs w:val="16"/>
                <w:u w:val="single"/>
              </w:rPr>
            </w:pPr>
            <w:r w:rsidRPr="00154A7A">
              <w:rPr>
                <w:rFonts w:ascii="Calibri" w:hAnsi="Calibri" w:cs="Calibri"/>
                <w:b/>
                <w:bCs/>
                <w:sz w:val="16"/>
                <w:szCs w:val="16"/>
                <w:u w:val="single"/>
              </w:rPr>
              <w:t>Legislation</w:t>
            </w: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AC4C03" w:rsidRPr="00E8122D">
        <w:trPr>
          <w:trHeight w:hRule="exact" w:val="227"/>
        </w:trPr>
        <w:tc>
          <w:tcPr>
            <w:tcW w:w="9039" w:type="dxa"/>
          </w:tcPr>
          <w:p w:rsidR="00AC4C03" w:rsidRPr="002C7DCE" w:rsidRDefault="00AC4C03" w:rsidP="002C7DCE">
            <w:pPr>
              <w:pStyle w:val="BodyText"/>
              <w:ind w:right="571"/>
              <w:rPr>
                <w:rFonts w:ascii="Calibri" w:hAnsi="Calibri" w:cs="Calibri"/>
                <w:sz w:val="16"/>
                <w:szCs w:val="16"/>
              </w:rPr>
            </w:pPr>
            <w:r>
              <w:rPr>
                <w:rFonts w:ascii="Calibri" w:hAnsi="Calibri" w:cs="Calibri"/>
                <w:sz w:val="16"/>
                <w:szCs w:val="16"/>
              </w:rPr>
              <w:t>South African Schools Act</w:t>
            </w:r>
            <w:r w:rsidR="00D768D7">
              <w:rPr>
                <w:rFonts w:ascii="Calibri" w:hAnsi="Calibri" w:cs="Calibri"/>
                <w:sz w:val="16"/>
                <w:szCs w:val="16"/>
              </w:rPr>
              <w:t xml:space="preserve"> and the Employment of Educators Act</w:t>
            </w: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AC4C03" w:rsidRPr="00E8122D">
        <w:trPr>
          <w:trHeight w:hRule="exact" w:val="227"/>
        </w:trPr>
        <w:tc>
          <w:tcPr>
            <w:tcW w:w="9039" w:type="dxa"/>
          </w:tcPr>
          <w:p w:rsidR="00AC4C03" w:rsidRPr="002C7DCE" w:rsidRDefault="00AC4C03" w:rsidP="00D768D7">
            <w:pPr>
              <w:pStyle w:val="BodyText"/>
              <w:ind w:right="571"/>
              <w:rPr>
                <w:rFonts w:ascii="Calibri" w:hAnsi="Calibri" w:cs="Calibri"/>
                <w:sz w:val="16"/>
                <w:szCs w:val="16"/>
              </w:rPr>
            </w:pPr>
            <w:r>
              <w:rPr>
                <w:rFonts w:ascii="Calibri" w:hAnsi="Calibri" w:cs="Calibri"/>
                <w:sz w:val="16"/>
                <w:szCs w:val="16"/>
              </w:rPr>
              <w:t>The provincial Education Act for your province</w:t>
            </w:r>
            <w:r w:rsidR="00D768D7">
              <w:rPr>
                <w:rFonts w:ascii="Calibri" w:hAnsi="Calibri" w:cs="Calibri"/>
                <w:sz w:val="16"/>
                <w:szCs w:val="16"/>
              </w:rPr>
              <w:t xml:space="preserve"> </w:t>
            </w: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AC4C03" w:rsidRPr="00E8122D">
        <w:trPr>
          <w:trHeight w:hRule="exact" w:val="227"/>
        </w:trPr>
        <w:tc>
          <w:tcPr>
            <w:tcW w:w="9039" w:type="dxa"/>
          </w:tcPr>
          <w:p w:rsidR="00AC4C03" w:rsidRPr="002C7DCE" w:rsidRDefault="00AC4C03" w:rsidP="003F1796">
            <w:pPr>
              <w:pStyle w:val="BodyText"/>
              <w:ind w:right="571"/>
              <w:rPr>
                <w:rFonts w:ascii="Calibri" w:hAnsi="Calibri" w:cs="Calibri"/>
                <w:sz w:val="16"/>
                <w:szCs w:val="16"/>
              </w:rPr>
            </w:pPr>
            <w:r>
              <w:rPr>
                <w:rFonts w:ascii="Calibri" w:hAnsi="Calibri" w:cs="Calibri"/>
                <w:sz w:val="16"/>
                <w:szCs w:val="16"/>
              </w:rPr>
              <w:t xml:space="preserve">Regulations </w:t>
            </w:r>
            <w:r w:rsidR="003F1796">
              <w:rPr>
                <w:rFonts w:ascii="Calibri" w:hAnsi="Calibri" w:cs="Calibri"/>
                <w:sz w:val="16"/>
                <w:szCs w:val="16"/>
              </w:rPr>
              <w:t>relating</w:t>
            </w:r>
            <w:r>
              <w:rPr>
                <w:rFonts w:ascii="Calibri" w:hAnsi="Calibri" w:cs="Calibri"/>
                <w:sz w:val="16"/>
                <w:szCs w:val="16"/>
              </w:rPr>
              <w:t xml:space="preserve"> to the governing bodies of public schools in your province</w:t>
            </w:r>
            <w:r w:rsidR="00D768D7">
              <w:rPr>
                <w:rFonts w:ascii="Calibri" w:hAnsi="Calibri" w:cs="Calibri"/>
                <w:sz w:val="16"/>
                <w:szCs w:val="16"/>
              </w:rPr>
              <w:t xml:space="preserve"> (including guidelines/regulations on election of SGBs)</w:t>
            </w: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AC4C03" w:rsidRPr="00E8122D">
        <w:trPr>
          <w:trHeight w:hRule="exact" w:val="227"/>
        </w:trPr>
        <w:tc>
          <w:tcPr>
            <w:tcW w:w="9039" w:type="dxa"/>
          </w:tcPr>
          <w:p w:rsidR="00AC4C03" w:rsidRPr="002C7DCE" w:rsidRDefault="00AC4C03" w:rsidP="002C7DCE">
            <w:pPr>
              <w:pStyle w:val="BodyText"/>
              <w:ind w:right="571"/>
              <w:rPr>
                <w:rFonts w:ascii="Calibri" w:hAnsi="Calibri" w:cs="Calibri"/>
                <w:sz w:val="16"/>
                <w:szCs w:val="16"/>
              </w:rPr>
            </w:pPr>
            <w:r>
              <w:rPr>
                <w:rFonts w:ascii="Calibri" w:hAnsi="Calibri" w:cs="Calibri"/>
                <w:sz w:val="16"/>
                <w:szCs w:val="16"/>
              </w:rPr>
              <w:t>National norms and standards for school funding (general notice 896 2006)</w:t>
            </w: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AC4C03" w:rsidRPr="00E8122D">
        <w:trPr>
          <w:trHeight w:hRule="exact" w:val="227"/>
        </w:trPr>
        <w:tc>
          <w:tcPr>
            <w:tcW w:w="9039" w:type="dxa"/>
          </w:tcPr>
          <w:p w:rsidR="00AC4C03" w:rsidRPr="002C7DCE" w:rsidRDefault="00AC4C03" w:rsidP="002C7DCE">
            <w:pPr>
              <w:pStyle w:val="BodyText"/>
              <w:ind w:right="571"/>
              <w:rPr>
                <w:rFonts w:ascii="Calibri" w:hAnsi="Calibri" w:cs="Calibri"/>
                <w:sz w:val="16"/>
                <w:szCs w:val="16"/>
              </w:rPr>
            </w:pPr>
            <w:r>
              <w:rPr>
                <w:rFonts w:ascii="Calibri" w:hAnsi="Calibri" w:cs="Calibri"/>
                <w:sz w:val="16"/>
                <w:szCs w:val="16"/>
              </w:rPr>
              <w:t>Provincial regulations regarding the misconduct of learners of public schools and disciplinary hearings</w:t>
            </w: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AC4C03" w:rsidRPr="00E8122D">
        <w:trPr>
          <w:trHeight w:hRule="exact" w:val="227"/>
        </w:trPr>
        <w:tc>
          <w:tcPr>
            <w:tcW w:w="9039" w:type="dxa"/>
          </w:tcPr>
          <w:p w:rsidR="00AC4C03" w:rsidRPr="002C7DCE" w:rsidRDefault="00AC4C03" w:rsidP="009F383F">
            <w:pPr>
              <w:pStyle w:val="BodyText"/>
              <w:ind w:right="571"/>
              <w:rPr>
                <w:rFonts w:ascii="Calibri" w:hAnsi="Calibri" w:cs="Calibri"/>
                <w:sz w:val="16"/>
                <w:szCs w:val="16"/>
              </w:rPr>
            </w:pPr>
            <w:r>
              <w:rPr>
                <w:rFonts w:ascii="Calibri" w:hAnsi="Calibri" w:cs="Calibri"/>
                <w:sz w:val="16"/>
                <w:szCs w:val="16"/>
              </w:rPr>
              <w:t>Regulations for the exemption of parents from the payment of school fees</w:t>
            </w: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AC4C03" w:rsidRPr="00E8122D" w:rsidTr="004D0F92">
        <w:trPr>
          <w:trHeight w:hRule="exact" w:val="90"/>
        </w:trPr>
        <w:tc>
          <w:tcPr>
            <w:tcW w:w="9039" w:type="dxa"/>
            <w:shd w:val="clear" w:color="auto" w:fill="548DD4" w:themeFill="text2" w:themeFillTint="99"/>
          </w:tcPr>
          <w:p w:rsidR="00AC4C03" w:rsidRPr="004E7807" w:rsidRDefault="00AC4C03" w:rsidP="00923817">
            <w:pPr>
              <w:pStyle w:val="BodyText"/>
              <w:ind w:right="571"/>
              <w:rPr>
                <w:rFonts w:ascii="Calibri" w:hAnsi="Calibri" w:cs="Calibri"/>
                <w:sz w:val="8"/>
                <w:szCs w:val="8"/>
              </w:rPr>
            </w:pPr>
          </w:p>
        </w:tc>
        <w:tc>
          <w:tcPr>
            <w:tcW w:w="425" w:type="dxa"/>
          </w:tcPr>
          <w:p w:rsidR="00AC4C03" w:rsidRPr="002C7DCE" w:rsidRDefault="00AC4C03" w:rsidP="002C7DCE">
            <w:pPr>
              <w:pStyle w:val="BodyText"/>
              <w:ind w:right="571"/>
              <w:rPr>
                <w:rFonts w:ascii="Calibri" w:hAnsi="Calibri" w:cs="Calibri"/>
                <w:sz w:val="16"/>
                <w:szCs w:val="16"/>
              </w:rPr>
            </w:pPr>
          </w:p>
        </w:tc>
        <w:tc>
          <w:tcPr>
            <w:tcW w:w="390" w:type="dxa"/>
          </w:tcPr>
          <w:p w:rsidR="00AC4C03" w:rsidRPr="002C7DCE" w:rsidRDefault="00AC4C03"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Pr="00154A7A" w:rsidRDefault="00EE5E0C" w:rsidP="004C4B88">
            <w:pPr>
              <w:pStyle w:val="BodyText"/>
              <w:ind w:right="571"/>
              <w:rPr>
                <w:rFonts w:ascii="Calibri" w:hAnsi="Calibri" w:cs="Calibri"/>
                <w:b/>
                <w:bCs/>
                <w:i/>
                <w:iCs/>
                <w:sz w:val="16"/>
                <w:szCs w:val="16"/>
                <w:u w:val="single"/>
              </w:rPr>
            </w:pPr>
            <w:r w:rsidRPr="00154A7A">
              <w:rPr>
                <w:rFonts w:ascii="Calibri" w:hAnsi="Calibri" w:cs="Calibri"/>
                <w:b/>
                <w:bCs/>
                <w:i/>
                <w:iCs/>
                <w:sz w:val="16"/>
                <w:szCs w:val="16"/>
                <w:u w:val="single"/>
              </w:rPr>
              <w:t>Documents related to school performance</w:t>
            </w:r>
          </w:p>
        </w:tc>
        <w:tc>
          <w:tcPr>
            <w:tcW w:w="425" w:type="dxa"/>
          </w:tcPr>
          <w:p w:rsidR="00EE5E0C" w:rsidRPr="002C7DCE" w:rsidRDefault="00EE5E0C" w:rsidP="004C4B88">
            <w:pPr>
              <w:pStyle w:val="BodyText"/>
              <w:ind w:right="571"/>
              <w:rPr>
                <w:rFonts w:ascii="Calibri" w:hAnsi="Calibri" w:cs="Calibri"/>
                <w:sz w:val="16"/>
                <w:szCs w:val="16"/>
              </w:rPr>
            </w:pPr>
          </w:p>
        </w:tc>
        <w:tc>
          <w:tcPr>
            <w:tcW w:w="390" w:type="dxa"/>
          </w:tcPr>
          <w:p w:rsidR="00EE5E0C" w:rsidRPr="002C7DCE" w:rsidRDefault="00EE5E0C" w:rsidP="004C4B88">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D768D7" w:rsidP="00D768D7">
            <w:pPr>
              <w:pStyle w:val="BodyText"/>
              <w:ind w:right="571"/>
              <w:rPr>
                <w:rFonts w:ascii="Calibri" w:hAnsi="Calibri" w:cs="Calibri"/>
                <w:sz w:val="16"/>
                <w:szCs w:val="16"/>
              </w:rPr>
            </w:pPr>
            <w:r>
              <w:rPr>
                <w:rFonts w:ascii="Calibri" w:hAnsi="Calibri" w:cs="Calibri"/>
                <w:sz w:val="16"/>
                <w:szCs w:val="16"/>
              </w:rPr>
              <w:t>Summarized a</w:t>
            </w:r>
            <w:r w:rsidR="00EE5E0C">
              <w:rPr>
                <w:rFonts w:ascii="Calibri" w:hAnsi="Calibri" w:cs="Calibri"/>
                <w:sz w:val="16"/>
                <w:szCs w:val="16"/>
              </w:rPr>
              <w:t xml:space="preserve">nalysis of academic results for the past </w:t>
            </w:r>
            <w:r>
              <w:rPr>
                <w:rFonts w:ascii="Calibri" w:hAnsi="Calibri" w:cs="Calibri"/>
                <w:sz w:val="16"/>
                <w:szCs w:val="16"/>
              </w:rPr>
              <w:t>three</w:t>
            </w:r>
            <w:r w:rsidR="00EE5E0C">
              <w:rPr>
                <w:rFonts w:ascii="Calibri" w:hAnsi="Calibri" w:cs="Calibri"/>
                <w:sz w:val="16"/>
                <w:szCs w:val="16"/>
              </w:rPr>
              <w:t xml:space="preserve"> years</w:t>
            </w:r>
          </w:p>
        </w:tc>
        <w:tc>
          <w:tcPr>
            <w:tcW w:w="425" w:type="dxa"/>
          </w:tcPr>
          <w:p w:rsidR="00EE5E0C" w:rsidRPr="002C7DCE" w:rsidRDefault="00EE5E0C" w:rsidP="004C4B88">
            <w:pPr>
              <w:pStyle w:val="BodyText"/>
              <w:ind w:right="571"/>
              <w:rPr>
                <w:rFonts w:ascii="Calibri" w:hAnsi="Calibri" w:cs="Calibri"/>
                <w:sz w:val="16"/>
                <w:szCs w:val="16"/>
              </w:rPr>
            </w:pPr>
          </w:p>
        </w:tc>
        <w:tc>
          <w:tcPr>
            <w:tcW w:w="390" w:type="dxa"/>
          </w:tcPr>
          <w:p w:rsidR="00EE5E0C" w:rsidRPr="002C7DCE" w:rsidRDefault="00EE5E0C" w:rsidP="004C4B88">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4C4B88">
            <w:pPr>
              <w:pStyle w:val="BodyText"/>
              <w:ind w:right="571"/>
              <w:rPr>
                <w:rFonts w:ascii="Calibri" w:hAnsi="Calibri" w:cs="Calibri"/>
                <w:sz w:val="16"/>
                <w:szCs w:val="16"/>
              </w:rPr>
            </w:pPr>
            <w:r>
              <w:rPr>
                <w:rFonts w:ascii="Calibri" w:hAnsi="Calibri" w:cs="Calibri"/>
                <w:sz w:val="16"/>
                <w:szCs w:val="16"/>
              </w:rPr>
              <w:t>Strategy for the improvement of the academic performance of the school</w:t>
            </w:r>
          </w:p>
        </w:tc>
        <w:tc>
          <w:tcPr>
            <w:tcW w:w="425" w:type="dxa"/>
          </w:tcPr>
          <w:p w:rsidR="00EE5E0C" w:rsidRPr="002C7DCE" w:rsidRDefault="00EE5E0C" w:rsidP="004C4B88">
            <w:pPr>
              <w:pStyle w:val="BodyText"/>
              <w:ind w:right="571"/>
              <w:rPr>
                <w:rFonts w:ascii="Calibri" w:hAnsi="Calibri" w:cs="Calibri"/>
                <w:sz w:val="16"/>
                <w:szCs w:val="16"/>
              </w:rPr>
            </w:pPr>
          </w:p>
        </w:tc>
        <w:tc>
          <w:tcPr>
            <w:tcW w:w="390" w:type="dxa"/>
          </w:tcPr>
          <w:p w:rsidR="00EE5E0C" w:rsidRPr="002C7DCE" w:rsidRDefault="00EE5E0C" w:rsidP="004C4B88">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4C4B88">
            <w:pPr>
              <w:pStyle w:val="BodyText"/>
              <w:ind w:right="571"/>
              <w:rPr>
                <w:rFonts w:ascii="Calibri" w:hAnsi="Calibri" w:cs="Calibri"/>
                <w:sz w:val="16"/>
                <w:szCs w:val="16"/>
              </w:rPr>
            </w:pPr>
            <w:r>
              <w:rPr>
                <w:rFonts w:ascii="Calibri" w:hAnsi="Calibri" w:cs="Calibri"/>
                <w:sz w:val="16"/>
                <w:szCs w:val="16"/>
              </w:rPr>
              <w:t>Latest school improvement and development plans</w:t>
            </w:r>
          </w:p>
        </w:tc>
        <w:tc>
          <w:tcPr>
            <w:tcW w:w="425" w:type="dxa"/>
          </w:tcPr>
          <w:p w:rsidR="00EE5E0C" w:rsidRPr="002C7DCE" w:rsidRDefault="00EE5E0C" w:rsidP="004C4B88">
            <w:pPr>
              <w:pStyle w:val="BodyText"/>
              <w:ind w:right="571"/>
              <w:rPr>
                <w:rFonts w:ascii="Calibri" w:hAnsi="Calibri" w:cs="Calibri"/>
                <w:sz w:val="16"/>
                <w:szCs w:val="16"/>
              </w:rPr>
            </w:pPr>
          </w:p>
        </w:tc>
        <w:tc>
          <w:tcPr>
            <w:tcW w:w="390" w:type="dxa"/>
          </w:tcPr>
          <w:p w:rsidR="00EE5E0C" w:rsidRPr="002C7DCE" w:rsidRDefault="00EE5E0C" w:rsidP="004C4B88">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4C4B88">
            <w:pPr>
              <w:pStyle w:val="BodyText"/>
              <w:ind w:right="571"/>
              <w:rPr>
                <w:rFonts w:ascii="Calibri" w:hAnsi="Calibri" w:cs="Calibri"/>
                <w:sz w:val="16"/>
                <w:szCs w:val="16"/>
              </w:rPr>
            </w:pPr>
            <w:r>
              <w:rPr>
                <w:rFonts w:ascii="Calibri" w:hAnsi="Calibri" w:cs="Calibri"/>
                <w:sz w:val="16"/>
                <w:szCs w:val="16"/>
              </w:rPr>
              <w:t>Reports on other critical areas of school performance, such as service and cultural activities and sport</w:t>
            </w:r>
          </w:p>
        </w:tc>
        <w:tc>
          <w:tcPr>
            <w:tcW w:w="425" w:type="dxa"/>
          </w:tcPr>
          <w:p w:rsidR="00EE5E0C" w:rsidRPr="002C7DCE" w:rsidRDefault="00EE5E0C" w:rsidP="004C4B88">
            <w:pPr>
              <w:pStyle w:val="BodyText"/>
              <w:ind w:right="571"/>
              <w:rPr>
                <w:rFonts w:ascii="Calibri" w:hAnsi="Calibri" w:cs="Calibri"/>
                <w:sz w:val="16"/>
                <w:szCs w:val="16"/>
              </w:rPr>
            </w:pPr>
          </w:p>
        </w:tc>
        <w:tc>
          <w:tcPr>
            <w:tcW w:w="390" w:type="dxa"/>
          </w:tcPr>
          <w:p w:rsidR="00EE5E0C" w:rsidRPr="002C7DCE" w:rsidRDefault="00EE5E0C" w:rsidP="004C4B88">
            <w:pPr>
              <w:pStyle w:val="BodyText"/>
              <w:ind w:right="571"/>
              <w:rPr>
                <w:rFonts w:ascii="Calibri" w:hAnsi="Calibri" w:cs="Calibri"/>
                <w:sz w:val="16"/>
                <w:szCs w:val="16"/>
              </w:rPr>
            </w:pPr>
          </w:p>
        </w:tc>
      </w:tr>
      <w:tr w:rsidR="00EE5E0C" w:rsidRPr="00E8122D" w:rsidTr="004D0F92">
        <w:trPr>
          <w:trHeight w:hRule="exact" w:val="128"/>
        </w:trPr>
        <w:tc>
          <w:tcPr>
            <w:tcW w:w="9039" w:type="dxa"/>
            <w:shd w:val="clear" w:color="auto" w:fill="548DD4" w:themeFill="text2" w:themeFillTint="99"/>
          </w:tcPr>
          <w:p w:rsidR="00EE5E0C" w:rsidRDefault="00EE5E0C" w:rsidP="00923817">
            <w:pPr>
              <w:pStyle w:val="BodyText"/>
              <w:ind w:right="571"/>
              <w:rPr>
                <w:rFonts w:ascii="Calibri" w:hAnsi="Calibri" w:cs="Calibri"/>
                <w:sz w:val="16"/>
                <w:szCs w:val="16"/>
              </w:rPr>
            </w:pP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Pr="00154A7A" w:rsidRDefault="00EE5E0C" w:rsidP="00923817">
            <w:pPr>
              <w:pStyle w:val="BodyText"/>
              <w:ind w:right="571"/>
              <w:rPr>
                <w:rFonts w:ascii="Calibri" w:hAnsi="Calibri" w:cs="Calibri"/>
                <w:b/>
                <w:bCs/>
                <w:sz w:val="16"/>
                <w:szCs w:val="16"/>
                <w:u w:val="single"/>
              </w:rPr>
            </w:pPr>
            <w:r w:rsidRPr="00154A7A">
              <w:rPr>
                <w:rFonts w:ascii="Calibri" w:hAnsi="Calibri" w:cs="Calibri"/>
                <w:b/>
                <w:bCs/>
                <w:sz w:val="16"/>
                <w:szCs w:val="16"/>
                <w:u w:val="single"/>
              </w:rPr>
              <w:t>General documentations which set the tone of the school</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The Constitution of the SGB</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The vision/mission statements of the school</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Action plans for the upcoming year, based on the school development plan</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042166">
            <w:pPr>
              <w:pStyle w:val="BodyText"/>
              <w:ind w:right="571"/>
              <w:rPr>
                <w:rFonts w:ascii="Calibri" w:hAnsi="Calibri" w:cs="Calibri"/>
                <w:sz w:val="16"/>
                <w:szCs w:val="16"/>
              </w:rPr>
            </w:pPr>
            <w:r>
              <w:rPr>
                <w:rFonts w:ascii="Calibri" w:hAnsi="Calibri" w:cs="Calibri"/>
                <w:sz w:val="16"/>
                <w:szCs w:val="16"/>
              </w:rPr>
              <w:t>"Job descriptions" for the various portfolios on the governing body</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rsidTr="004D0F92">
        <w:trPr>
          <w:trHeight w:hRule="exact" w:val="131"/>
        </w:trPr>
        <w:tc>
          <w:tcPr>
            <w:tcW w:w="9039" w:type="dxa"/>
            <w:shd w:val="clear" w:color="auto" w:fill="548DD4" w:themeFill="text2" w:themeFillTint="99"/>
          </w:tcPr>
          <w:p w:rsidR="00EE5E0C" w:rsidRDefault="00EE5E0C" w:rsidP="00042166">
            <w:pPr>
              <w:pStyle w:val="BodyText"/>
              <w:ind w:right="571"/>
              <w:rPr>
                <w:rFonts w:ascii="Calibri" w:hAnsi="Calibri" w:cs="Calibri"/>
                <w:sz w:val="16"/>
                <w:szCs w:val="16"/>
              </w:rPr>
            </w:pP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rsidTr="006214CC">
        <w:trPr>
          <w:trHeight w:hRule="exact" w:val="575"/>
        </w:trPr>
        <w:tc>
          <w:tcPr>
            <w:tcW w:w="9039" w:type="dxa"/>
          </w:tcPr>
          <w:p w:rsidR="00EE5E0C" w:rsidRDefault="00EE5E0C" w:rsidP="004E7807">
            <w:pPr>
              <w:pStyle w:val="BodyText"/>
              <w:rPr>
                <w:rFonts w:ascii="Calibri" w:hAnsi="Calibri" w:cs="Calibri"/>
                <w:sz w:val="16"/>
                <w:szCs w:val="16"/>
              </w:rPr>
            </w:pPr>
            <w:r w:rsidRPr="00154A7A">
              <w:rPr>
                <w:rFonts w:ascii="Calibri" w:hAnsi="Calibri" w:cs="Calibri"/>
                <w:b/>
                <w:bCs/>
                <w:i/>
                <w:iCs/>
                <w:sz w:val="16"/>
                <w:szCs w:val="16"/>
                <w:u w:val="single"/>
              </w:rPr>
              <w:t>The school</w:t>
            </w:r>
            <w:r>
              <w:rPr>
                <w:rFonts w:ascii="Calibri" w:hAnsi="Calibri" w:cs="Calibri"/>
                <w:b/>
                <w:bCs/>
                <w:i/>
                <w:iCs/>
                <w:sz w:val="16"/>
                <w:szCs w:val="16"/>
                <w:u w:val="single"/>
              </w:rPr>
              <w:t>’</w:t>
            </w:r>
            <w:r w:rsidRPr="00154A7A">
              <w:rPr>
                <w:rFonts w:ascii="Calibri" w:hAnsi="Calibri" w:cs="Calibri"/>
                <w:b/>
                <w:bCs/>
                <w:i/>
                <w:iCs/>
                <w:sz w:val="16"/>
                <w:szCs w:val="16"/>
                <w:u w:val="single"/>
              </w:rPr>
              <w:t>s policy documentation</w:t>
            </w:r>
            <w:r>
              <w:rPr>
                <w:rFonts w:ascii="Calibri" w:hAnsi="Calibri" w:cs="Calibri"/>
                <w:sz w:val="16"/>
                <w:szCs w:val="16"/>
              </w:rPr>
              <w:t xml:space="preserve"> (this varies from school to school, depending on particular needs: the list is not all-inclusive of what</w:t>
            </w:r>
            <w:r w:rsidR="004E7807">
              <w:rPr>
                <w:rFonts w:ascii="Calibri" w:hAnsi="Calibri" w:cs="Calibri"/>
                <w:sz w:val="16"/>
                <w:szCs w:val="16"/>
              </w:rPr>
              <w:t xml:space="preserve"> </w:t>
            </w:r>
            <w:r>
              <w:rPr>
                <w:rFonts w:ascii="Calibri" w:hAnsi="Calibri" w:cs="Calibri"/>
                <w:sz w:val="16"/>
                <w:szCs w:val="16"/>
              </w:rPr>
              <w:t>may be regarded as obligatory, so you may add to it by including any documentation which the school has produced concerning "how things are done in this institution")</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Admissions policy</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Occupational health, safety and security policy</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F164E6">
            <w:pPr>
              <w:pStyle w:val="BodyText"/>
              <w:ind w:right="571"/>
              <w:rPr>
                <w:rFonts w:ascii="Calibri" w:hAnsi="Calibri" w:cs="Calibri"/>
                <w:sz w:val="16"/>
                <w:szCs w:val="16"/>
              </w:rPr>
            </w:pPr>
            <w:r>
              <w:rPr>
                <w:rFonts w:ascii="Calibri" w:hAnsi="Calibri" w:cs="Calibri"/>
                <w:sz w:val="16"/>
                <w:szCs w:val="16"/>
              </w:rPr>
              <w:t xml:space="preserve">Policy on religion in </w:t>
            </w:r>
            <w:r w:rsidR="00F164E6">
              <w:rPr>
                <w:rFonts w:ascii="Calibri" w:hAnsi="Calibri" w:cs="Calibri"/>
                <w:sz w:val="16"/>
                <w:szCs w:val="16"/>
              </w:rPr>
              <w:t>the</w:t>
            </w:r>
            <w:r>
              <w:rPr>
                <w:rFonts w:ascii="Calibri" w:hAnsi="Calibri" w:cs="Calibri"/>
                <w:sz w:val="16"/>
                <w:szCs w:val="16"/>
              </w:rPr>
              <w:t xml:space="preserve"> school</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Policy on language in the school</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HIV/AIDS policy</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3F1796">
            <w:pPr>
              <w:pStyle w:val="BodyText"/>
              <w:ind w:right="571"/>
              <w:rPr>
                <w:rFonts w:ascii="Calibri" w:hAnsi="Calibri" w:cs="Calibri"/>
                <w:sz w:val="16"/>
                <w:szCs w:val="16"/>
              </w:rPr>
            </w:pPr>
            <w:r>
              <w:rPr>
                <w:rFonts w:ascii="Calibri" w:hAnsi="Calibri" w:cs="Calibri"/>
                <w:sz w:val="16"/>
                <w:szCs w:val="16"/>
              </w:rPr>
              <w:t>Policy regarding the payment of school fees and the exemption of parents from</w:t>
            </w:r>
            <w:r w:rsidR="003F1796">
              <w:rPr>
                <w:rFonts w:ascii="Calibri" w:hAnsi="Calibri" w:cs="Calibri"/>
                <w:sz w:val="16"/>
                <w:szCs w:val="16"/>
              </w:rPr>
              <w:t xml:space="preserve"> such payments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Policy on school uniforms, including applications for exemption from certain measures on the basis of cultural or religious beliefs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Policy regarding the use of school facilities by outsiders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F164E6" w:rsidRPr="00E8122D">
        <w:trPr>
          <w:trHeight w:hRule="exact" w:val="227"/>
        </w:trPr>
        <w:tc>
          <w:tcPr>
            <w:tcW w:w="9039" w:type="dxa"/>
          </w:tcPr>
          <w:p w:rsidR="00F164E6" w:rsidRDefault="00F164E6" w:rsidP="00923817">
            <w:pPr>
              <w:pStyle w:val="BodyText"/>
              <w:ind w:right="571"/>
              <w:rPr>
                <w:rFonts w:ascii="Calibri" w:hAnsi="Calibri" w:cs="Calibri"/>
                <w:sz w:val="16"/>
                <w:szCs w:val="16"/>
              </w:rPr>
            </w:pPr>
            <w:r>
              <w:rPr>
                <w:rFonts w:ascii="Calibri" w:hAnsi="Calibri" w:cs="Calibri"/>
                <w:sz w:val="16"/>
                <w:szCs w:val="16"/>
              </w:rPr>
              <w:t>Policy on extra-curricular activities</w:t>
            </w:r>
          </w:p>
        </w:tc>
        <w:tc>
          <w:tcPr>
            <w:tcW w:w="425" w:type="dxa"/>
          </w:tcPr>
          <w:p w:rsidR="00F164E6" w:rsidRPr="002C7DCE" w:rsidRDefault="00F164E6" w:rsidP="002C7DCE">
            <w:pPr>
              <w:pStyle w:val="BodyText"/>
              <w:ind w:right="571"/>
              <w:rPr>
                <w:rFonts w:ascii="Calibri" w:hAnsi="Calibri" w:cs="Calibri"/>
                <w:sz w:val="16"/>
                <w:szCs w:val="16"/>
              </w:rPr>
            </w:pPr>
          </w:p>
        </w:tc>
        <w:tc>
          <w:tcPr>
            <w:tcW w:w="390" w:type="dxa"/>
          </w:tcPr>
          <w:p w:rsidR="00F164E6" w:rsidRPr="002C7DCE" w:rsidRDefault="00F164E6" w:rsidP="002C7DCE">
            <w:pPr>
              <w:pStyle w:val="BodyText"/>
              <w:ind w:right="571"/>
              <w:rPr>
                <w:rFonts w:ascii="Calibri" w:hAnsi="Calibri" w:cs="Calibri"/>
                <w:sz w:val="16"/>
                <w:szCs w:val="16"/>
              </w:rPr>
            </w:pPr>
          </w:p>
        </w:tc>
      </w:tr>
      <w:tr w:rsidR="00F164E6" w:rsidRPr="00E8122D">
        <w:trPr>
          <w:trHeight w:hRule="exact" w:val="227"/>
        </w:trPr>
        <w:tc>
          <w:tcPr>
            <w:tcW w:w="9039" w:type="dxa"/>
          </w:tcPr>
          <w:p w:rsidR="00F164E6" w:rsidRDefault="00F164E6" w:rsidP="00923817">
            <w:pPr>
              <w:pStyle w:val="BodyText"/>
              <w:ind w:right="571"/>
              <w:rPr>
                <w:rFonts w:ascii="Calibri" w:hAnsi="Calibri" w:cs="Calibri"/>
                <w:sz w:val="16"/>
                <w:szCs w:val="16"/>
              </w:rPr>
            </w:pPr>
            <w:r>
              <w:rPr>
                <w:rFonts w:ascii="Calibri" w:hAnsi="Calibri" w:cs="Calibri"/>
                <w:sz w:val="16"/>
                <w:szCs w:val="16"/>
              </w:rPr>
              <w:t>Policy on late-coming and attendance</w:t>
            </w:r>
          </w:p>
        </w:tc>
        <w:tc>
          <w:tcPr>
            <w:tcW w:w="425" w:type="dxa"/>
          </w:tcPr>
          <w:p w:rsidR="00F164E6" w:rsidRPr="002C7DCE" w:rsidRDefault="00F164E6" w:rsidP="002C7DCE">
            <w:pPr>
              <w:pStyle w:val="BodyText"/>
              <w:ind w:right="571"/>
              <w:rPr>
                <w:rFonts w:ascii="Calibri" w:hAnsi="Calibri" w:cs="Calibri"/>
                <w:sz w:val="16"/>
                <w:szCs w:val="16"/>
              </w:rPr>
            </w:pPr>
          </w:p>
        </w:tc>
        <w:tc>
          <w:tcPr>
            <w:tcW w:w="390" w:type="dxa"/>
          </w:tcPr>
          <w:p w:rsidR="00F164E6" w:rsidRPr="002C7DCE" w:rsidRDefault="00F164E6"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Finance policy</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Policy on the procurement, safe keeping and recording of assets and stocks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rsidTr="004D0F92">
        <w:trPr>
          <w:trHeight w:hRule="exact" w:val="95"/>
        </w:trPr>
        <w:tc>
          <w:tcPr>
            <w:tcW w:w="9039" w:type="dxa"/>
            <w:shd w:val="clear" w:color="auto" w:fill="548DD4" w:themeFill="text2" w:themeFillTint="99"/>
          </w:tcPr>
          <w:p w:rsidR="00EE5E0C" w:rsidRDefault="00EE5E0C" w:rsidP="00923817">
            <w:pPr>
              <w:pStyle w:val="BodyText"/>
              <w:ind w:right="571"/>
              <w:rPr>
                <w:rFonts w:ascii="Calibri" w:hAnsi="Calibri" w:cs="Calibri"/>
                <w:sz w:val="16"/>
                <w:szCs w:val="16"/>
              </w:rPr>
            </w:pP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Pr="00154A7A" w:rsidRDefault="00EE5E0C" w:rsidP="00923817">
            <w:pPr>
              <w:pStyle w:val="BodyText"/>
              <w:ind w:right="571"/>
              <w:rPr>
                <w:rFonts w:ascii="Calibri" w:hAnsi="Calibri" w:cs="Calibri"/>
                <w:b/>
                <w:bCs/>
                <w:i/>
                <w:iCs/>
                <w:sz w:val="16"/>
                <w:szCs w:val="16"/>
                <w:u w:val="single"/>
              </w:rPr>
            </w:pPr>
            <w:r w:rsidRPr="00154A7A">
              <w:rPr>
                <w:rFonts w:ascii="Calibri" w:hAnsi="Calibri" w:cs="Calibri"/>
                <w:b/>
                <w:bCs/>
                <w:i/>
                <w:iCs/>
                <w:sz w:val="16"/>
                <w:szCs w:val="16"/>
                <w:u w:val="single"/>
              </w:rPr>
              <w:t>Codes of conduct</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Code of conduct for learners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Code of conduct for teachers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Code of conduct for other members of staff</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Code of conduct/ethics/best practice for school governors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EE5E0C">
            <w:pPr>
              <w:pStyle w:val="BodyText"/>
              <w:ind w:right="571"/>
              <w:rPr>
                <w:rFonts w:ascii="Calibri" w:hAnsi="Calibri" w:cs="Calibri"/>
                <w:sz w:val="16"/>
                <w:szCs w:val="16"/>
              </w:rPr>
            </w:pPr>
            <w:r>
              <w:rPr>
                <w:rFonts w:ascii="Calibri" w:hAnsi="Calibri" w:cs="Calibri"/>
                <w:sz w:val="16"/>
                <w:szCs w:val="16"/>
              </w:rPr>
              <w:t>Code of conduct for sports coaches and others who run extra-curricular activities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rsidTr="004D0F92">
        <w:trPr>
          <w:trHeight w:hRule="exact" w:val="90"/>
        </w:trPr>
        <w:tc>
          <w:tcPr>
            <w:tcW w:w="9039" w:type="dxa"/>
            <w:shd w:val="clear" w:color="auto" w:fill="548DD4" w:themeFill="text2" w:themeFillTint="99"/>
          </w:tcPr>
          <w:p w:rsidR="00EE5E0C" w:rsidRDefault="00EE5E0C" w:rsidP="00923817">
            <w:pPr>
              <w:pStyle w:val="BodyText"/>
              <w:ind w:right="571"/>
              <w:rPr>
                <w:rFonts w:ascii="Calibri" w:hAnsi="Calibri" w:cs="Calibri"/>
                <w:sz w:val="16"/>
                <w:szCs w:val="16"/>
              </w:rPr>
            </w:pP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Pr="00154A7A" w:rsidRDefault="00EE5E0C" w:rsidP="00923817">
            <w:pPr>
              <w:pStyle w:val="BodyText"/>
              <w:ind w:right="571"/>
              <w:rPr>
                <w:rFonts w:ascii="Calibri" w:hAnsi="Calibri" w:cs="Calibri"/>
                <w:b/>
                <w:bCs/>
                <w:i/>
                <w:iCs/>
                <w:sz w:val="16"/>
                <w:szCs w:val="16"/>
                <w:u w:val="single"/>
              </w:rPr>
            </w:pPr>
            <w:r w:rsidRPr="00154A7A">
              <w:rPr>
                <w:rFonts w:ascii="Calibri" w:hAnsi="Calibri" w:cs="Calibri"/>
                <w:b/>
                <w:bCs/>
                <w:i/>
                <w:iCs/>
                <w:sz w:val="16"/>
                <w:szCs w:val="16"/>
                <w:u w:val="single"/>
              </w:rPr>
              <w:t>Documents pertaining to the finances of the school</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F383F">
            <w:pPr>
              <w:pStyle w:val="BodyText"/>
              <w:ind w:right="571"/>
              <w:rPr>
                <w:rFonts w:ascii="Calibri" w:hAnsi="Calibri" w:cs="Calibri"/>
                <w:sz w:val="16"/>
                <w:szCs w:val="16"/>
              </w:rPr>
            </w:pPr>
            <w:r>
              <w:rPr>
                <w:rFonts w:ascii="Calibri" w:hAnsi="Calibri" w:cs="Calibri"/>
                <w:sz w:val="16"/>
                <w:szCs w:val="16"/>
              </w:rPr>
              <w:t xml:space="preserve">Assets </w:t>
            </w:r>
            <w:r w:rsidR="009F383F">
              <w:rPr>
                <w:rFonts w:ascii="Calibri" w:hAnsi="Calibri" w:cs="Calibri"/>
                <w:sz w:val="16"/>
                <w:szCs w:val="16"/>
              </w:rPr>
              <w:t>R</w:t>
            </w:r>
            <w:r>
              <w:rPr>
                <w:rFonts w:ascii="Calibri" w:hAnsi="Calibri" w:cs="Calibri"/>
                <w:sz w:val="16"/>
                <w:szCs w:val="16"/>
              </w:rPr>
              <w:t>egister</w:t>
            </w:r>
            <w:r w:rsidR="004E7807">
              <w:rPr>
                <w:rFonts w:ascii="Calibri" w:hAnsi="Calibri" w:cs="Calibri"/>
                <w:sz w:val="16"/>
                <w:szCs w:val="16"/>
              </w:rPr>
              <w:t xml:space="preserve"> and List of investments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4E7807" w:rsidP="004E7807">
            <w:pPr>
              <w:pStyle w:val="BodyText"/>
              <w:ind w:right="571"/>
              <w:rPr>
                <w:rFonts w:ascii="Calibri" w:hAnsi="Calibri" w:cs="Calibri"/>
                <w:sz w:val="16"/>
                <w:szCs w:val="16"/>
              </w:rPr>
            </w:pPr>
            <w:r>
              <w:rPr>
                <w:rFonts w:ascii="Calibri" w:hAnsi="Calibri" w:cs="Calibri"/>
                <w:sz w:val="16"/>
                <w:szCs w:val="16"/>
              </w:rPr>
              <w:t>List of contracts, together with the dates on which the contracts lapse</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List of "preferred suppliers"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Most recent audited financial statements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rsidTr="004D0F92">
        <w:trPr>
          <w:trHeight w:hRule="exact" w:val="106"/>
        </w:trPr>
        <w:tc>
          <w:tcPr>
            <w:tcW w:w="9039" w:type="dxa"/>
            <w:shd w:val="clear" w:color="auto" w:fill="548DD4" w:themeFill="text2" w:themeFillTint="99"/>
          </w:tcPr>
          <w:p w:rsidR="00EE5E0C" w:rsidRDefault="00EE5E0C" w:rsidP="00923817">
            <w:pPr>
              <w:pStyle w:val="BodyText"/>
              <w:ind w:right="571"/>
              <w:rPr>
                <w:rFonts w:ascii="Calibri" w:hAnsi="Calibri" w:cs="Calibri"/>
                <w:sz w:val="16"/>
                <w:szCs w:val="16"/>
              </w:rPr>
            </w:pP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Pr="00154A7A" w:rsidRDefault="00EE5E0C" w:rsidP="00D228F2">
            <w:pPr>
              <w:pStyle w:val="BodyText"/>
              <w:ind w:right="571"/>
              <w:rPr>
                <w:rFonts w:ascii="Calibri" w:hAnsi="Calibri" w:cs="Calibri"/>
                <w:b/>
                <w:bCs/>
                <w:i/>
                <w:iCs/>
                <w:sz w:val="16"/>
                <w:szCs w:val="16"/>
                <w:u w:val="single"/>
              </w:rPr>
            </w:pPr>
            <w:r w:rsidRPr="00154A7A">
              <w:rPr>
                <w:rFonts w:ascii="Calibri" w:hAnsi="Calibri" w:cs="Calibri"/>
                <w:b/>
                <w:bCs/>
                <w:i/>
                <w:iCs/>
                <w:sz w:val="16"/>
                <w:szCs w:val="16"/>
                <w:u w:val="single"/>
              </w:rPr>
              <w:t>General</w:t>
            </w:r>
            <w:r>
              <w:rPr>
                <w:rFonts w:ascii="Calibri" w:hAnsi="Calibri" w:cs="Calibri"/>
                <w:b/>
                <w:bCs/>
                <w:i/>
                <w:iCs/>
                <w:sz w:val="16"/>
                <w:szCs w:val="16"/>
                <w:u w:val="single"/>
              </w:rPr>
              <w:t xml:space="preserve"> documents and lists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Pr="00D228F2" w:rsidRDefault="00EE5E0C" w:rsidP="00D228F2">
            <w:pPr>
              <w:pStyle w:val="BodyText"/>
              <w:ind w:right="571"/>
              <w:rPr>
                <w:rFonts w:ascii="Calibri" w:hAnsi="Calibri" w:cs="Calibri"/>
                <w:sz w:val="16"/>
                <w:szCs w:val="16"/>
              </w:rPr>
            </w:pPr>
            <w:r w:rsidRPr="00D228F2">
              <w:rPr>
                <w:rFonts w:ascii="Calibri" w:hAnsi="Calibri" w:cs="Calibri"/>
                <w:sz w:val="16"/>
                <w:szCs w:val="16"/>
              </w:rPr>
              <w:t>The SGB minute book</w:t>
            </w:r>
          </w:p>
        </w:tc>
        <w:tc>
          <w:tcPr>
            <w:tcW w:w="425" w:type="dxa"/>
          </w:tcPr>
          <w:p w:rsidR="00EE5E0C" w:rsidRPr="00D228F2" w:rsidRDefault="00EE5E0C" w:rsidP="002C7DCE">
            <w:pPr>
              <w:pStyle w:val="BodyText"/>
              <w:ind w:right="571"/>
              <w:rPr>
                <w:rFonts w:ascii="Calibri" w:hAnsi="Calibri" w:cs="Calibri"/>
                <w:sz w:val="16"/>
                <w:szCs w:val="16"/>
              </w:rPr>
            </w:pPr>
          </w:p>
        </w:tc>
        <w:tc>
          <w:tcPr>
            <w:tcW w:w="390" w:type="dxa"/>
          </w:tcPr>
          <w:p w:rsidR="00EE5E0C" w:rsidRPr="00D228F2"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Pr="00D228F2" w:rsidRDefault="00EE5E0C" w:rsidP="00D228F2">
            <w:pPr>
              <w:pStyle w:val="BodyText"/>
              <w:ind w:right="571"/>
              <w:rPr>
                <w:rFonts w:ascii="Calibri" w:hAnsi="Calibri" w:cs="Calibri"/>
                <w:sz w:val="16"/>
                <w:szCs w:val="16"/>
              </w:rPr>
            </w:pPr>
            <w:r w:rsidRPr="00D228F2">
              <w:rPr>
                <w:rFonts w:ascii="Calibri" w:hAnsi="Calibri" w:cs="Calibri"/>
                <w:sz w:val="16"/>
                <w:szCs w:val="16"/>
              </w:rPr>
              <w:t>A report on the school from the perspective of the outgoing governing body</w:t>
            </w:r>
          </w:p>
        </w:tc>
        <w:tc>
          <w:tcPr>
            <w:tcW w:w="425" w:type="dxa"/>
          </w:tcPr>
          <w:p w:rsidR="00EE5E0C" w:rsidRPr="00D228F2" w:rsidRDefault="00EE5E0C" w:rsidP="002C7DCE">
            <w:pPr>
              <w:pStyle w:val="BodyText"/>
              <w:ind w:right="571"/>
              <w:rPr>
                <w:rFonts w:ascii="Calibri" w:hAnsi="Calibri" w:cs="Calibri"/>
                <w:sz w:val="16"/>
                <w:szCs w:val="16"/>
              </w:rPr>
            </w:pPr>
          </w:p>
        </w:tc>
        <w:tc>
          <w:tcPr>
            <w:tcW w:w="390" w:type="dxa"/>
          </w:tcPr>
          <w:p w:rsidR="00EE5E0C" w:rsidRPr="00D228F2"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List of staff members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F383F">
            <w:pPr>
              <w:pStyle w:val="BodyText"/>
              <w:ind w:right="571"/>
              <w:rPr>
                <w:rFonts w:ascii="Calibri" w:hAnsi="Calibri" w:cs="Calibri"/>
                <w:sz w:val="16"/>
                <w:szCs w:val="16"/>
              </w:rPr>
            </w:pPr>
            <w:r>
              <w:rPr>
                <w:rFonts w:ascii="Calibri" w:hAnsi="Calibri" w:cs="Calibri"/>
                <w:sz w:val="16"/>
                <w:szCs w:val="16"/>
              </w:rPr>
              <w:t xml:space="preserve">Address, portfolio and contact list of </w:t>
            </w:r>
            <w:r w:rsidR="009F383F">
              <w:rPr>
                <w:rFonts w:ascii="Calibri" w:hAnsi="Calibri" w:cs="Calibri"/>
                <w:sz w:val="16"/>
                <w:szCs w:val="16"/>
              </w:rPr>
              <w:t>the incoming governing body</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List of other important personages attached to the school</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List of important dates on the school calendar</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List of functions/activities at which the presence of governors is normally expected</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r w:rsidR="00EE5E0C" w:rsidRPr="00E8122D">
        <w:trPr>
          <w:trHeight w:hRule="exact" w:val="227"/>
        </w:trPr>
        <w:tc>
          <w:tcPr>
            <w:tcW w:w="9039" w:type="dxa"/>
          </w:tcPr>
          <w:p w:rsidR="00EE5E0C" w:rsidRDefault="00EE5E0C" w:rsidP="00923817">
            <w:pPr>
              <w:pStyle w:val="BodyText"/>
              <w:ind w:right="571"/>
              <w:rPr>
                <w:rFonts w:ascii="Calibri" w:hAnsi="Calibri" w:cs="Calibri"/>
                <w:sz w:val="16"/>
                <w:szCs w:val="16"/>
              </w:rPr>
            </w:pPr>
            <w:r>
              <w:rPr>
                <w:rFonts w:ascii="Calibri" w:hAnsi="Calibri" w:cs="Calibri"/>
                <w:sz w:val="16"/>
                <w:szCs w:val="16"/>
              </w:rPr>
              <w:t xml:space="preserve">List of dates of governing body and </w:t>
            </w:r>
            <w:r w:rsidR="00F14A3F">
              <w:rPr>
                <w:rFonts w:ascii="Calibri" w:hAnsi="Calibri" w:cs="Calibri"/>
                <w:sz w:val="16"/>
                <w:szCs w:val="16"/>
              </w:rPr>
              <w:t>sub-committee</w:t>
            </w:r>
            <w:r>
              <w:rPr>
                <w:rFonts w:ascii="Calibri" w:hAnsi="Calibri" w:cs="Calibri"/>
                <w:sz w:val="16"/>
                <w:szCs w:val="16"/>
              </w:rPr>
              <w:t xml:space="preserve"> meetings</w:t>
            </w:r>
          </w:p>
        </w:tc>
        <w:tc>
          <w:tcPr>
            <w:tcW w:w="425" w:type="dxa"/>
          </w:tcPr>
          <w:p w:rsidR="00EE5E0C" w:rsidRPr="002C7DCE" w:rsidRDefault="00EE5E0C" w:rsidP="002C7DCE">
            <w:pPr>
              <w:pStyle w:val="BodyText"/>
              <w:ind w:right="571"/>
              <w:rPr>
                <w:rFonts w:ascii="Calibri" w:hAnsi="Calibri" w:cs="Calibri"/>
                <w:sz w:val="16"/>
                <w:szCs w:val="16"/>
              </w:rPr>
            </w:pPr>
          </w:p>
        </w:tc>
        <w:tc>
          <w:tcPr>
            <w:tcW w:w="390" w:type="dxa"/>
          </w:tcPr>
          <w:p w:rsidR="00EE5E0C" w:rsidRPr="002C7DCE" w:rsidRDefault="00EE5E0C" w:rsidP="002C7DCE">
            <w:pPr>
              <w:pStyle w:val="BodyText"/>
              <w:ind w:right="571"/>
              <w:rPr>
                <w:rFonts w:ascii="Calibri" w:hAnsi="Calibri" w:cs="Calibri"/>
                <w:sz w:val="16"/>
                <w:szCs w:val="16"/>
              </w:rPr>
            </w:pPr>
          </w:p>
        </w:tc>
      </w:tr>
    </w:tbl>
    <w:p w:rsidR="004D0F92" w:rsidRPr="004D0F92" w:rsidRDefault="004D0F92" w:rsidP="00330AA9">
      <w:pPr>
        <w:rPr>
          <w:sz w:val="6"/>
          <w:szCs w:val="6"/>
        </w:rPr>
      </w:pPr>
    </w:p>
    <w:p w:rsidR="004D0F92" w:rsidRDefault="004D0F92" w:rsidP="00330AA9">
      <w:pPr>
        <w:rPr>
          <w:sz w:val="16"/>
          <w:szCs w:val="16"/>
        </w:rPr>
      </w:pPr>
    </w:p>
    <w:p w:rsidR="00AC4C03" w:rsidRDefault="004D0F92" w:rsidP="00330AA9">
      <w:pPr>
        <w:rPr>
          <w:sz w:val="16"/>
          <w:szCs w:val="16"/>
        </w:rPr>
      </w:pPr>
      <w:r>
        <w:rPr>
          <w:sz w:val="16"/>
          <w:szCs w:val="16"/>
        </w:rPr>
        <w:t>Names:</w:t>
      </w:r>
      <w:r>
        <w:rPr>
          <w:sz w:val="16"/>
          <w:szCs w:val="16"/>
        </w:rPr>
        <w:tab/>
        <w:t xml:space="preserve">    ______________________________________</w:t>
      </w:r>
      <w:r>
        <w:rPr>
          <w:sz w:val="16"/>
          <w:szCs w:val="16"/>
        </w:rPr>
        <w:tab/>
        <w:t xml:space="preserve">      _________________________________________</w:t>
      </w:r>
    </w:p>
    <w:p w:rsidR="004D0F92" w:rsidRDefault="004D0F92" w:rsidP="006214CC">
      <w:pPr>
        <w:rPr>
          <w:sz w:val="16"/>
          <w:szCs w:val="16"/>
        </w:rPr>
      </w:pPr>
    </w:p>
    <w:p w:rsidR="00AC4C03" w:rsidRDefault="00AC4C03" w:rsidP="006214CC">
      <w:pPr>
        <w:rPr>
          <w:sz w:val="16"/>
          <w:szCs w:val="16"/>
        </w:rPr>
      </w:pPr>
      <w:r>
        <w:rPr>
          <w:sz w:val="16"/>
          <w:szCs w:val="16"/>
        </w:rPr>
        <w:t xml:space="preserve">Signatures:   _______________________________________     </w:t>
      </w:r>
      <w:r w:rsidR="003F1796">
        <w:rPr>
          <w:sz w:val="16"/>
          <w:szCs w:val="16"/>
        </w:rPr>
        <w:t xml:space="preserve">           </w:t>
      </w:r>
      <w:r>
        <w:rPr>
          <w:sz w:val="16"/>
          <w:szCs w:val="16"/>
        </w:rPr>
        <w:t xml:space="preserve">__________________________________________       </w:t>
      </w:r>
      <w:r w:rsidR="003F1796">
        <w:rPr>
          <w:sz w:val="16"/>
          <w:szCs w:val="16"/>
        </w:rPr>
        <w:t xml:space="preserve"> </w:t>
      </w:r>
      <w:r>
        <w:rPr>
          <w:sz w:val="16"/>
          <w:szCs w:val="16"/>
        </w:rPr>
        <w:t>__________________</w:t>
      </w:r>
    </w:p>
    <w:p w:rsidR="004D0F92" w:rsidRDefault="00AC4C03" w:rsidP="00330AA9">
      <w:pPr>
        <w:rPr>
          <w:sz w:val="16"/>
          <w:szCs w:val="16"/>
        </w:rPr>
      </w:pPr>
      <w:r>
        <w:rPr>
          <w:sz w:val="16"/>
          <w:szCs w:val="16"/>
        </w:rPr>
        <w:tab/>
      </w:r>
      <w:r w:rsidR="003F1796">
        <w:rPr>
          <w:sz w:val="16"/>
          <w:szCs w:val="16"/>
        </w:rPr>
        <w:tab/>
        <w:t xml:space="preserve">     (Outgoing </w:t>
      </w:r>
      <w:r w:rsidR="00F14A3F">
        <w:rPr>
          <w:sz w:val="16"/>
          <w:szCs w:val="16"/>
        </w:rPr>
        <w:t>Chairperson</w:t>
      </w:r>
      <w:r w:rsidR="00B74183">
        <w:rPr>
          <w:sz w:val="16"/>
          <w:szCs w:val="16"/>
        </w:rPr>
        <w:t>)</w:t>
      </w:r>
      <w:r w:rsidR="00B74183">
        <w:rPr>
          <w:sz w:val="16"/>
          <w:szCs w:val="16"/>
        </w:rPr>
        <w:tab/>
      </w:r>
      <w:r w:rsidR="00B74183">
        <w:rPr>
          <w:sz w:val="16"/>
          <w:szCs w:val="16"/>
        </w:rPr>
        <w:tab/>
      </w:r>
      <w:r w:rsidR="003F1796">
        <w:rPr>
          <w:sz w:val="16"/>
          <w:szCs w:val="16"/>
        </w:rPr>
        <w:t xml:space="preserve">              </w:t>
      </w:r>
      <w:r w:rsidR="00B74183">
        <w:rPr>
          <w:sz w:val="16"/>
          <w:szCs w:val="16"/>
        </w:rPr>
        <w:t xml:space="preserve">              </w:t>
      </w:r>
      <w:r w:rsidR="003F1796">
        <w:rPr>
          <w:sz w:val="16"/>
          <w:szCs w:val="16"/>
        </w:rPr>
        <w:t>(</w:t>
      </w:r>
      <w:r>
        <w:rPr>
          <w:sz w:val="16"/>
          <w:szCs w:val="16"/>
        </w:rPr>
        <w:t xml:space="preserve">Incoming </w:t>
      </w:r>
      <w:r w:rsidR="00F14A3F">
        <w:rPr>
          <w:sz w:val="16"/>
          <w:szCs w:val="16"/>
        </w:rPr>
        <w:t>Chairperson</w:t>
      </w:r>
      <w:r>
        <w:rPr>
          <w:sz w:val="16"/>
          <w:szCs w:val="16"/>
        </w:rPr>
        <w:t>)</w:t>
      </w:r>
      <w:r>
        <w:rPr>
          <w:sz w:val="16"/>
          <w:szCs w:val="16"/>
        </w:rPr>
        <w:tab/>
      </w:r>
      <w:r>
        <w:rPr>
          <w:sz w:val="16"/>
          <w:szCs w:val="16"/>
        </w:rPr>
        <w:tab/>
        <w:t xml:space="preserve"> </w:t>
      </w:r>
      <w:r w:rsidR="00B74183">
        <w:rPr>
          <w:sz w:val="16"/>
          <w:szCs w:val="16"/>
        </w:rPr>
        <w:t xml:space="preserve">                   </w:t>
      </w:r>
      <w:r>
        <w:rPr>
          <w:sz w:val="16"/>
          <w:szCs w:val="16"/>
        </w:rPr>
        <w:t xml:space="preserve"> (Date)</w:t>
      </w:r>
    </w:p>
    <w:p w:rsidR="004D0F92" w:rsidRDefault="004D0F92">
      <w:pPr>
        <w:rPr>
          <w:sz w:val="16"/>
          <w:szCs w:val="16"/>
        </w:rPr>
      </w:pPr>
      <w:r>
        <w:rPr>
          <w:sz w:val="16"/>
          <w:szCs w:val="16"/>
        </w:rPr>
        <w:br w:type="page"/>
      </w:r>
    </w:p>
    <w:p w:rsidR="00AC4C03" w:rsidRPr="006F2622" w:rsidRDefault="00AC4C03" w:rsidP="006F2622">
      <w:pPr>
        <w:pStyle w:val="Heading2"/>
        <w:ind w:left="284" w:right="571"/>
        <w:jc w:val="right"/>
        <w:rPr>
          <w:rFonts w:ascii="Calibri" w:hAnsi="Calibri" w:cs="Calibri"/>
        </w:rPr>
      </w:pPr>
      <w:bookmarkStart w:id="0" w:name="_Toc414536164"/>
      <w:bookmarkStart w:id="1" w:name="_Toc414536172"/>
      <w:r w:rsidRPr="006F2622">
        <w:rPr>
          <w:rFonts w:ascii="Calibri" w:hAnsi="Calibri" w:cs="Calibri"/>
        </w:rPr>
        <w:lastRenderedPageBreak/>
        <w:t>Addendum SGB/A</w:t>
      </w:r>
    </w:p>
    <w:p w:rsidR="00AC4C03" w:rsidRPr="00046159" w:rsidRDefault="00AC4C03" w:rsidP="00043F19">
      <w:pPr>
        <w:pStyle w:val="BodyText"/>
        <w:spacing w:after="0"/>
        <w:ind w:right="571"/>
        <w:jc w:val="center"/>
        <w:rPr>
          <w:rFonts w:ascii="Calibri" w:hAnsi="Calibri" w:cs="Calibri"/>
          <w:b/>
          <w:sz w:val="20"/>
          <w:szCs w:val="20"/>
        </w:rPr>
      </w:pPr>
      <w:r w:rsidRPr="00F14A3F">
        <w:rPr>
          <w:rFonts w:ascii="Calibri" w:hAnsi="Calibri" w:cs="Calibri"/>
          <w:b/>
          <w:color w:val="FF0000"/>
          <w:sz w:val="20"/>
          <w:szCs w:val="20"/>
        </w:rPr>
        <w:t>ABCDE</w:t>
      </w:r>
      <w:r w:rsidRPr="00046159">
        <w:rPr>
          <w:rFonts w:ascii="Calibri" w:hAnsi="Calibri" w:cs="Calibri"/>
          <w:b/>
          <w:sz w:val="20"/>
          <w:szCs w:val="20"/>
        </w:rPr>
        <w:t xml:space="preserve"> SCHOOL</w:t>
      </w:r>
    </w:p>
    <w:p w:rsidR="00AC4C03" w:rsidRPr="00046159" w:rsidRDefault="00AC4C03" w:rsidP="00043F19">
      <w:pPr>
        <w:pStyle w:val="BodyText"/>
        <w:spacing w:after="0"/>
        <w:ind w:right="571"/>
        <w:jc w:val="center"/>
        <w:rPr>
          <w:rFonts w:ascii="Calibri" w:hAnsi="Calibri" w:cs="Calibri"/>
          <w:b/>
          <w:sz w:val="20"/>
          <w:szCs w:val="20"/>
        </w:rPr>
      </w:pPr>
      <w:r w:rsidRPr="00046159">
        <w:rPr>
          <w:rFonts w:ascii="Calibri" w:hAnsi="Calibri" w:cs="Calibri"/>
          <w:b/>
          <w:sz w:val="20"/>
          <w:szCs w:val="20"/>
        </w:rPr>
        <w:t xml:space="preserve">Responsibilities of the </w:t>
      </w:r>
      <w:r w:rsidR="00F14A3F">
        <w:rPr>
          <w:rFonts w:ascii="Calibri" w:hAnsi="Calibri" w:cs="Calibri"/>
          <w:b/>
          <w:sz w:val="20"/>
          <w:szCs w:val="20"/>
        </w:rPr>
        <w:t xml:space="preserve">Chairperson of the </w:t>
      </w:r>
      <w:r w:rsidRPr="00046159">
        <w:rPr>
          <w:rFonts w:ascii="Calibri" w:hAnsi="Calibri" w:cs="Calibri"/>
          <w:b/>
          <w:sz w:val="20"/>
          <w:szCs w:val="20"/>
        </w:rPr>
        <w:t>SGB</w:t>
      </w:r>
      <w:bookmarkEnd w:id="0"/>
    </w:p>
    <w:p w:rsidR="00AC4C03" w:rsidRDefault="00AC4C03" w:rsidP="00043F19">
      <w:pPr>
        <w:pStyle w:val="BodyText"/>
        <w:spacing w:after="0"/>
        <w:ind w:right="573"/>
        <w:rPr>
          <w:rFonts w:ascii="Calibri" w:hAnsi="Calibri" w:cs="Calibri"/>
          <w:sz w:val="16"/>
          <w:szCs w:val="16"/>
        </w:rPr>
      </w:pPr>
      <w:r w:rsidRPr="006F2622">
        <w:rPr>
          <w:rFonts w:ascii="Calibri" w:hAnsi="Calibri" w:cs="Calibri"/>
          <w:sz w:val="16"/>
          <w:szCs w:val="16"/>
        </w:rPr>
        <w:t>(Please note that the following addenda</w:t>
      </w:r>
      <w:r>
        <w:rPr>
          <w:rFonts w:ascii="Calibri" w:hAnsi="Calibri" w:cs="Calibri"/>
          <w:sz w:val="16"/>
          <w:szCs w:val="16"/>
        </w:rPr>
        <w:t xml:space="preserve"> are very </w:t>
      </w:r>
      <w:r w:rsidRPr="006F2622">
        <w:rPr>
          <w:rFonts w:ascii="Calibri" w:hAnsi="Calibri" w:cs="Calibri"/>
          <w:sz w:val="16"/>
          <w:szCs w:val="16"/>
        </w:rPr>
        <w:t>strongly based on documentation from the KwaZulu-</w:t>
      </w:r>
      <w:r>
        <w:rPr>
          <w:rFonts w:ascii="Calibri" w:hAnsi="Calibri" w:cs="Calibri"/>
          <w:sz w:val="16"/>
          <w:szCs w:val="16"/>
        </w:rPr>
        <w:t>Natal</w:t>
      </w:r>
      <w:r w:rsidRPr="006F2622">
        <w:rPr>
          <w:rFonts w:ascii="Calibri" w:hAnsi="Calibri" w:cs="Calibri"/>
          <w:sz w:val="16"/>
          <w:szCs w:val="16"/>
        </w:rPr>
        <w:t xml:space="preserve"> and Gauteng Department</w:t>
      </w:r>
      <w:r>
        <w:rPr>
          <w:rFonts w:ascii="Calibri" w:hAnsi="Calibri" w:cs="Calibri"/>
          <w:sz w:val="16"/>
          <w:szCs w:val="16"/>
        </w:rPr>
        <w:t>s</w:t>
      </w:r>
      <w:r w:rsidRPr="006F2622">
        <w:rPr>
          <w:rFonts w:ascii="Calibri" w:hAnsi="Calibri" w:cs="Calibri"/>
          <w:sz w:val="16"/>
          <w:szCs w:val="16"/>
        </w:rPr>
        <w:t xml:space="preserve"> of </w:t>
      </w:r>
      <w:r>
        <w:rPr>
          <w:rFonts w:ascii="Calibri" w:hAnsi="Calibri" w:cs="Calibri"/>
          <w:sz w:val="16"/>
          <w:szCs w:val="16"/>
        </w:rPr>
        <w:t>E</w:t>
      </w:r>
      <w:r w:rsidRPr="006F2622">
        <w:rPr>
          <w:rFonts w:ascii="Calibri" w:hAnsi="Calibri" w:cs="Calibri"/>
          <w:sz w:val="16"/>
          <w:szCs w:val="16"/>
        </w:rPr>
        <w:t>ducation,</w:t>
      </w:r>
      <w:r>
        <w:rPr>
          <w:rFonts w:ascii="Calibri" w:hAnsi="Calibri" w:cs="Calibri"/>
          <w:sz w:val="16"/>
          <w:szCs w:val="16"/>
        </w:rPr>
        <w:t xml:space="preserve"> particularly M</w:t>
      </w:r>
      <w:r w:rsidRPr="006F2622">
        <w:rPr>
          <w:rFonts w:ascii="Calibri" w:hAnsi="Calibri" w:cs="Calibri"/>
          <w:sz w:val="16"/>
          <w:szCs w:val="16"/>
        </w:rPr>
        <w:t xml:space="preserve">anual </w:t>
      </w:r>
      <w:r>
        <w:rPr>
          <w:rFonts w:ascii="Calibri" w:hAnsi="Calibri" w:cs="Calibri"/>
          <w:sz w:val="16"/>
          <w:szCs w:val="16"/>
        </w:rPr>
        <w:t>3 of the KZN Department</w:t>
      </w:r>
      <w:r w:rsidRPr="006F2622">
        <w:rPr>
          <w:rFonts w:ascii="Calibri" w:hAnsi="Calibri" w:cs="Calibri"/>
          <w:sz w:val="16"/>
          <w:szCs w:val="16"/>
        </w:rPr>
        <w:t xml:space="preserve">: </w:t>
      </w:r>
      <w:r w:rsidRPr="006F2622">
        <w:rPr>
          <w:rFonts w:ascii="Calibri" w:hAnsi="Calibri" w:cs="Calibri"/>
          <w:i/>
          <w:iCs/>
          <w:sz w:val="16"/>
          <w:szCs w:val="16"/>
        </w:rPr>
        <w:t xml:space="preserve">Conducting Meetings </w:t>
      </w:r>
      <w:r>
        <w:rPr>
          <w:rFonts w:ascii="Calibri" w:hAnsi="Calibri" w:cs="Calibri"/>
          <w:i/>
          <w:iCs/>
          <w:sz w:val="16"/>
          <w:szCs w:val="16"/>
        </w:rPr>
        <w:t>a</w:t>
      </w:r>
      <w:r w:rsidRPr="006F2622">
        <w:rPr>
          <w:rFonts w:ascii="Calibri" w:hAnsi="Calibri" w:cs="Calibri"/>
          <w:i/>
          <w:iCs/>
          <w:sz w:val="16"/>
          <w:szCs w:val="16"/>
        </w:rPr>
        <w:t>nd Keeping Records</w:t>
      </w:r>
      <w:r>
        <w:rPr>
          <w:rFonts w:ascii="Calibri" w:hAnsi="Calibri" w:cs="Calibri"/>
          <w:sz w:val="16"/>
          <w:szCs w:val="16"/>
        </w:rPr>
        <w:t xml:space="preserve">.  The material </w:t>
      </w:r>
      <w:r w:rsidR="009F383F">
        <w:rPr>
          <w:rFonts w:ascii="Calibri" w:hAnsi="Calibri" w:cs="Calibri"/>
          <w:sz w:val="16"/>
          <w:szCs w:val="16"/>
        </w:rPr>
        <w:t>was further</w:t>
      </w:r>
      <w:r>
        <w:rPr>
          <w:rFonts w:ascii="Calibri" w:hAnsi="Calibri" w:cs="Calibri"/>
          <w:sz w:val="16"/>
          <w:szCs w:val="16"/>
        </w:rPr>
        <w:t xml:space="preserve"> </w:t>
      </w:r>
      <w:r w:rsidRPr="006F2622">
        <w:rPr>
          <w:rFonts w:ascii="Calibri" w:hAnsi="Calibri" w:cs="Calibri"/>
          <w:sz w:val="16"/>
          <w:szCs w:val="16"/>
        </w:rPr>
        <w:t>developed by the Media in Education Trust (</w:t>
      </w:r>
      <w:proofErr w:type="spellStart"/>
      <w:r w:rsidRPr="006F2622">
        <w:rPr>
          <w:rFonts w:ascii="Calibri" w:hAnsi="Calibri" w:cs="Calibri"/>
          <w:sz w:val="16"/>
          <w:szCs w:val="16"/>
        </w:rPr>
        <w:t>M</w:t>
      </w:r>
      <w:r>
        <w:rPr>
          <w:rFonts w:ascii="Calibri" w:hAnsi="Calibri" w:cs="Calibri"/>
          <w:sz w:val="16"/>
          <w:szCs w:val="16"/>
        </w:rPr>
        <w:t>i</w:t>
      </w:r>
      <w:r w:rsidRPr="006F2622">
        <w:rPr>
          <w:rFonts w:ascii="Calibri" w:hAnsi="Calibri" w:cs="Calibri"/>
          <w:sz w:val="16"/>
          <w:szCs w:val="16"/>
        </w:rPr>
        <w:t>ET</w:t>
      </w:r>
      <w:proofErr w:type="spellEnd"/>
      <w:r w:rsidRPr="006F2622">
        <w:rPr>
          <w:rFonts w:ascii="Calibri" w:hAnsi="Calibri" w:cs="Calibri"/>
          <w:sz w:val="16"/>
          <w:szCs w:val="16"/>
        </w:rPr>
        <w:t>)</w:t>
      </w:r>
      <w:r>
        <w:rPr>
          <w:rFonts w:ascii="Calibri" w:hAnsi="Calibri" w:cs="Calibri"/>
          <w:sz w:val="16"/>
          <w:szCs w:val="16"/>
        </w:rPr>
        <w:t xml:space="preserve"> and adapted by the GBF</w:t>
      </w:r>
      <w:r w:rsidRPr="006F2622">
        <w:rPr>
          <w:rFonts w:ascii="Calibri" w:hAnsi="Calibri" w:cs="Calibri"/>
          <w:sz w:val="16"/>
          <w:szCs w:val="16"/>
        </w:rPr>
        <w:t xml:space="preserve">. The Governing Body Foundation </w:t>
      </w:r>
      <w:r>
        <w:rPr>
          <w:rFonts w:ascii="Calibri" w:hAnsi="Calibri" w:cs="Calibri"/>
          <w:sz w:val="16"/>
          <w:szCs w:val="16"/>
        </w:rPr>
        <w:t>ac</w:t>
      </w:r>
      <w:r w:rsidRPr="006F2622">
        <w:rPr>
          <w:rFonts w:ascii="Calibri" w:hAnsi="Calibri" w:cs="Calibri"/>
          <w:sz w:val="16"/>
          <w:szCs w:val="16"/>
        </w:rPr>
        <w:t>knowledges the s</w:t>
      </w:r>
      <w:r>
        <w:rPr>
          <w:rFonts w:ascii="Calibri" w:hAnsi="Calibri" w:cs="Calibri"/>
          <w:sz w:val="16"/>
          <w:szCs w:val="16"/>
        </w:rPr>
        <w:t>ource</w:t>
      </w:r>
      <w:r w:rsidRPr="006F2622">
        <w:rPr>
          <w:rFonts w:ascii="Calibri" w:hAnsi="Calibri" w:cs="Calibri"/>
          <w:sz w:val="16"/>
          <w:szCs w:val="16"/>
        </w:rPr>
        <w:t>s and expresses its appreciation to those who made the documentation available.)</w:t>
      </w:r>
    </w:p>
    <w:p w:rsidR="00043F19" w:rsidRPr="006F2622" w:rsidRDefault="00043F19" w:rsidP="00043F19">
      <w:pPr>
        <w:pStyle w:val="BodyText"/>
        <w:spacing w:after="0"/>
        <w:ind w:right="573"/>
        <w:rPr>
          <w:rFonts w:ascii="Calibri" w:hAnsi="Calibri" w:cs="Calibri"/>
          <w:sz w:val="16"/>
          <w:szCs w:val="16"/>
        </w:rPr>
      </w:pPr>
    </w:p>
    <w:p w:rsidR="00043F19" w:rsidRDefault="00AC4C03" w:rsidP="00046159">
      <w:pPr>
        <w:pStyle w:val="BodyText"/>
        <w:numPr>
          <w:ilvl w:val="0"/>
          <w:numId w:val="13"/>
        </w:numPr>
        <w:ind w:left="426" w:right="571" w:hanging="426"/>
        <w:rPr>
          <w:rFonts w:ascii="Calibri" w:hAnsi="Calibri" w:cs="Calibri"/>
          <w:sz w:val="20"/>
          <w:szCs w:val="20"/>
        </w:rPr>
      </w:pPr>
      <w:r w:rsidRPr="003314E4">
        <w:rPr>
          <w:rFonts w:ascii="Calibri" w:hAnsi="Calibri" w:cs="Calibri"/>
          <w:sz w:val="20"/>
          <w:szCs w:val="20"/>
        </w:rPr>
        <w:t xml:space="preserve">The </w:t>
      </w:r>
      <w:r w:rsidR="00F14A3F">
        <w:rPr>
          <w:rFonts w:ascii="Calibri" w:hAnsi="Calibri" w:cs="Calibri"/>
          <w:sz w:val="20"/>
          <w:szCs w:val="20"/>
        </w:rPr>
        <w:t>Chairperson</w:t>
      </w:r>
      <w:r>
        <w:rPr>
          <w:rFonts w:ascii="Calibri" w:hAnsi="Calibri" w:cs="Calibri"/>
          <w:sz w:val="20"/>
          <w:szCs w:val="20"/>
        </w:rPr>
        <w:t xml:space="preserve"> </w:t>
      </w:r>
      <w:r w:rsidRPr="003314E4">
        <w:rPr>
          <w:rFonts w:ascii="Calibri" w:hAnsi="Calibri" w:cs="Calibri"/>
          <w:sz w:val="20"/>
          <w:szCs w:val="20"/>
        </w:rPr>
        <w:t xml:space="preserve">must be </w:t>
      </w:r>
      <w:r>
        <w:rPr>
          <w:rFonts w:ascii="Calibri" w:hAnsi="Calibri" w:cs="Calibri"/>
          <w:sz w:val="20"/>
          <w:szCs w:val="20"/>
        </w:rPr>
        <w:t xml:space="preserve">an elected </w:t>
      </w:r>
      <w:r w:rsidRPr="003314E4">
        <w:rPr>
          <w:rFonts w:ascii="Calibri" w:hAnsi="Calibri" w:cs="Calibri"/>
          <w:sz w:val="20"/>
          <w:szCs w:val="20"/>
        </w:rPr>
        <w:t>parent member of the governing body</w:t>
      </w:r>
      <w:r>
        <w:rPr>
          <w:rFonts w:ascii="Calibri" w:hAnsi="Calibri" w:cs="Calibri"/>
          <w:sz w:val="20"/>
          <w:szCs w:val="20"/>
        </w:rPr>
        <w:t xml:space="preserve"> who is not employed by the school/SGB, or employed at the school by the provincial </w:t>
      </w:r>
      <w:r w:rsidR="003F1796">
        <w:rPr>
          <w:rFonts w:ascii="Calibri" w:hAnsi="Calibri" w:cs="Calibri"/>
          <w:sz w:val="20"/>
          <w:szCs w:val="20"/>
        </w:rPr>
        <w:t>education department</w:t>
      </w:r>
      <w:r w:rsidR="00043F19">
        <w:rPr>
          <w:rFonts w:ascii="Calibri" w:hAnsi="Calibri" w:cs="Calibri"/>
          <w:sz w:val="20"/>
          <w:szCs w:val="20"/>
        </w:rPr>
        <w:t>.</w:t>
      </w:r>
    </w:p>
    <w:p w:rsidR="00AC4C03" w:rsidRPr="00043F19" w:rsidRDefault="00AC4C03" w:rsidP="00046159">
      <w:pPr>
        <w:pStyle w:val="BodyText"/>
        <w:numPr>
          <w:ilvl w:val="0"/>
          <w:numId w:val="13"/>
        </w:numPr>
        <w:ind w:left="426" w:right="571" w:hanging="426"/>
        <w:rPr>
          <w:rFonts w:ascii="Calibri" w:hAnsi="Calibri" w:cs="Calibri"/>
          <w:sz w:val="20"/>
          <w:szCs w:val="20"/>
        </w:rPr>
      </w:pPr>
      <w:r w:rsidRPr="00043F19">
        <w:rPr>
          <w:rFonts w:ascii="Calibri" w:hAnsi="Calibri" w:cs="Calibri"/>
          <w:sz w:val="20"/>
          <w:szCs w:val="20"/>
        </w:rPr>
        <w:t xml:space="preserve">The role of the </w:t>
      </w:r>
      <w:r w:rsidR="00F14A3F">
        <w:rPr>
          <w:rFonts w:ascii="Calibri" w:hAnsi="Calibri" w:cs="Calibri"/>
          <w:sz w:val="20"/>
          <w:szCs w:val="20"/>
        </w:rPr>
        <w:t>Chairperson</w:t>
      </w:r>
      <w:r w:rsidRPr="00043F19">
        <w:rPr>
          <w:rFonts w:ascii="Calibri" w:hAnsi="Calibri" w:cs="Calibri"/>
          <w:sz w:val="20"/>
          <w:szCs w:val="20"/>
        </w:rPr>
        <w:t xml:space="preserve"> includes the following:</w:t>
      </w:r>
    </w:p>
    <w:p w:rsidR="00AC4C03" w:rsidRDefault="00AC4C03" w:rsidP="00E74E5C">
      <w:pPr>
        <w:pStyle w:val="BodyText"/>
        <w:numPr>
          <w:ilvl w:val="1"/>
          <w:numId w:val="13"/>
        </w:numPr>
        <w:tabs>
          <w:tab w:val="left" w:pos="990"/>
        </w:tabs>
        <w:ind w:left="993" w:right="571" w:hanging="567"/>
        <w:rPr>
          <w:rFonts w:ascii="Calibri" w:hAnsi="Calibri" w:cs="Calibri"/>
          <w:sz w:val="20"/>
          <w:szCs w:val="20"/>
        </w:rPr>
      </w:pPr>
      <w:r>
        <w:rPr>
          <w:rFonts w:ascii="Calibri" w:hAnsi="Calibri" w:cs="Calibri"/>
          <w:sz w:val="20"/>
          <w:szCs w:val="20"/>
        </w:rPr>
        <w:t>Meeting regularly with the principal to chart the way forward and monitor developments in the school;</w:t>
      </w:r>
    </w:p>
    <w:p w:rsidR="00AC4C03" w:rsidRDefault="00AC4C03" w:rsidP="00E74E5C">
      <w:pPr>
        <w:pStyle w:val="BodyText"/>
        <w:numPr>
          <w:ilvl w:val="1"/>
          <w:numId w:val="13"/>
        </w:numPr>
        <w:tabs>
          <w:tab w:val="left" w:pos="990"/>
        </w:tabs>
        <w:ind w:left="993" w:right="571" w:hanging="567"/>
        <w:rPr>
          <w:rFonts w:ascii="Calibri" w:hAnsi="Calibri" w:cs="Calibri"/>
          <w:sz w:val="20"/>
          <w:szCs w:val="20"/>
        </w:rPr>
      </w:pPr>
      <w:r>
        <w:rPr>
          <w:rFonts w:ascii="Calibri" w:hAnsi="Calibri" w:cs="Calibri"/>
          <w:sz w:val="20"/>
          <w:szCs w:val="20"/>
        </w:rPr>
        <w:t>Playing a strongly supportive role and building meaningful and relevant relationships, especially with the principal, but also with other SGB members and members of the school community;</w:t>
      </w:r>
    </w:p>
    <w:p w:rsidR="00AC4C03" w:rsidRDefault="00AC4C03" w:rsidP="00E74E5C">
      <w:pPr>
        <w:pStyle w:val="BodyText"/>
        <w:numPr>
          <w:ilvl w:val="1"/>
          <w:numId w:val="13"/>
        </w:numPr>
        <w:tabs>
          <w:tab w:val="left" w:pos="990"/>
        </w:tabs>
        <w:ind w:left="993" w:right="571" w:hanging="567"/>
        <w:rPr>
          <w:rFonts w:ascii="Calibri" w:hAnsi="Calibri" w:cs="Calibri"/>
          <w:sz w:val="20"/>
          <w:szCs w:val="20"/>
        </w:rPr>
      </w:pPr>
      <w:r>
        <w:rPr>
          <w:rFonts w:ascii="Calibri" w:hAnsi="Calibri" w:cs="Calibri"/>
          <w:sz w:val="20"/>
          <w:szCs w:val="20"/>
        </w:rPr>
        <w:t>Representing the school and governing body at certain events, very commonly together with the principal;</w:t>
      </w:r>
    </w:p>
    <w:p w:rsidR="00AC4C03" w:rsidRPr="006F2622" w:rsidRDefault="00AC4C03" w:rsidP="00E74E5C">
      <w:pPr>
        <w:pStyle w:val="BodyText"/>
        <w:numPr>
          <w:ilvl w:val="1"/>
          <w:numId w:val="13"/>
        </w:numPr>
        <w:tabs>
          <w:tab w:val="left" w:pos="990"/>
        </w:tabs>
        <w:ind w:left="993" w:right="571" w:hanging="567"/>
        <w:rPr>
          <w:rFonts w:ascii="Calibri" w:hAnsi="Calibri" w:cs="Calibri"/>
          <w:sz w:val="20"/>
          <w:szCs w:val="20"/>
        </w:rPr>
      </w:pPr>
      <w:r w:rsidRPr="006F2622">
        <w:rPr>
          <w:rFonts w:ascii="Calibri" w:hAnsi="Calibri" w:cs="Calibri"/>
          <w:sz w:val="20"/>
          <w:szCs w:val="20"/>
        </w:rPr>
        <w:t xml:space="preserve">Calling </w:t>
      </w:r>
      <w:r>
        <w:rPr>
          <w:rFonts w:ascii="Calibri" w:hAnsi="Calibri" w:cs="Calibri"/>
          <w:sz w:val="20"/>
          <w:szCs w:val="20"/>
        </w:rPr>
        <w:t xml:space="preserve">SGB </w:t>
      </w:r>
      <w:r w:rsidRPr="006F2622">
        <w:rPr>
          <w:rFonts w:ascii="Calibri" w:hAnsi="Calibri" w:cs="Calibri"/>
          <w:sz w:val="20"/>
          <w:szCs w:val="20"/>
        </w:rPr>
        <w:t>meetings after c</w:t>
      </w:r>
      <w:r>
        <w:rPr>
          <w:rFonts w:ascii="Calibri" w:hAnsi="Calibri" w:cs="Calibri"/>
          <w:sz w:val="20"/>
          <w:szCs w:val="20"/>
        </w:rPr>
        <w:t>onsultation with the Principal</w:t>
      </w:r>
      <w:r w:rsidRPr="006F2622">
        <w:rPr>
          <w:rFonts w:ascii="Calibri" w:hAnsi="Calibri" w:cs="Calibri"/>
          <w:sz w:val="20"/>
          <w:szCs w:val="20"/>
        </w:rPr>
        <w:t>;</w:t>
      </w:r>
    </w:p>
    <w:p w:rsidR="00AC4C03" w:rsidRPr="006F2622" w:rsidRDefault="00AC4C03" w:rsidP="00E74E5C">
      <w:pPr>
        <w:pStyle w:val="BodyText"/>
        <w:numPr>
          <w:ilvl w:val="1"/>
          <w:numId w:val="13"/>
        </w:numPr>
        <w:tabs>
          <w:tab w:val="left" w:pos="990"/>
        </w:tabs>
        <w:ind w:left="993" w:right="571" w:hanging="567"/>
        <w:rPr>
          <w:rFonts w:ascii="Calibri" w:hAnsi="Calibri" w:cs="Calibri"/>
          <w:sz w:val="20"/>
          <w:szCs w:val="20"/>
        </w:rPr>
      </w:pPr>
      <w:r w:rsidRPr="006F2622">
        <w:rPr>
          <w:rFonts w:ascii="Calibri" w:hAnsi="Calibri" w:cs="Calibri"/>
          <w:sz w:val="20"/>
          <w:szCs w:val="20"/>
        </w:rPr>
        <w:t xml:space="preserve">Determining the agenda of meetings after </w:t>
      </w:r>
      <w:r>
        <w:rPr>
          <w:rFonts w:ascii="Calibri" w:hAnsi="Calibri" w:cs="Calibri"/>
          <w:sz w:val="20"/>
          <w:szCs w:val="20"/>
        </w:rPr>
        <w:t>consultation with the Principal and calling for input from members</w:t>
      </w:r>
      <w:r w:rsidRPr="006F2622">
        <w:rPr>
          <w:rFonts w:ascii="Calibri" w:hAnsi="Calibri" w:cs="Calibri"/>
          <w:sz w:val="20"/>
          <w:szCs w:val="20"/>
        </w:rPr>
        <w:t>;</w:t>
      </w:r>
    </w:p>
    <w:p w:rsidR="00AC4C03" w:rsidRDefault="004D0F92" w:rsidP="00E74E5C">
      <w:pPr>
        <w:pStyle w:val="BodyText"/>
        <w:numPr>
          <w:ilvl w:val="1"/>
          <w:numId w:val="13"/>
        </w:numPr>
        <w:tabs>
          <w:tab w:val="left" w:pos="990"/>
        </w:tabs>
        <w:ind w:left="993" w:right="571" w:hanging="567"/>
        <w:rPr>
          <w:rFonts w:ascii="Calibri" w:hAnsi="Calibri" w:cs="Calibri"/>
          <w:sz w:val="20"/>
          <w:szCs w:val="20"/>
        </w:rPr>
      </w:pPr>
      <w:r>
        <w:rPr>
          <w:rFonts w:ascii="Calibri" w:hAnsi="Calibri" w:cs="Calibri"/>
          <w:sz w:val="20"/>
          <w:szCs w:val="20"/>
        </w:rPr>
        <w:t>Chairing</w:t>
      </w:r>
      <w:r w:rsidR="00AC4C03">
        <w:rPr>
          <w:rFonts w:ascii="Calibri" w:hAnsi="Calibri" w:cs="Calibri"/>
          <w:sz w:val="20"/>
          <w:szCs w:val="20"/>
        </w:rPr>
        <w:t xml:space="preserve"> SGB meetings;</w:t>
      </w:r>
    </w:p>
    <w:p w:rsidR="00AC4C03" w:rsidRPr="006F2622" w:rsidRDefault="00AC4C03" w:rsidP="00E74E5C">
      <w:pPr>
        <w:pStyle w:val="BodyText"/>
        <w:numPr>
          <w:ilvl w:val="1"/>
          <w:numId w:val="13"/>
        </w:numPr>
        <w:tabs>
          <w:tab w:val="left" w:pos="990"/>
        </w:tabs>
        <w:ind w:left="993" w:right="571" w:hanging="567"/>
        <w:rPr>
          <w:rFonts w:ascii="Calibri" w:hAnsi="Calibri" w:cs="Calibri"/>
          <w:sz w:val="20"/>
          <w:szCs w:val="20"/>
        </w:rPr>
      </w:pPr>
      <w:r w:rsidRPr="006F2622">
        <w:rPr>
          <w:rFonts w:ascii="Calibri" w:hAnsi="Calibri" w:cs="Calibri"/>
          <w:sz w:val="20"/>
          <w:szCs w:val="20"/>
        </w:rPr>
        <w:t>Signing annual financial statements;</w:t>
      </w:r>
    </w:p>
    <w:p w:rsidR="00AC4C03" w:rsidRPr="006F2622" w:rsidRDefault="00AC4C03" w:rsidP="00E74E5C">
      <w:pPr>
        <w:pStyle w:val="BodyText"/>
        <w:numPr>
          <w:ilvl w:val="1"/>
          <w:numId w:val="13"/>
        </w:numPr>
        <w:tabs>
          <w:tab w:val="left" w:pos="990"/>
        </w:tabs>
        <w:ind w:left="993" w:right="571" w:hanging="567"/>
        <w:rPr>
          <w:rFonts w:ascii="Calibri" w:hAnsi="Calibri" w:cs="Calibri"/>
          <w:sz w:val="20"/>
          <w:szCs w:val="20"/>
        </w:rPr>
      </w:pPr>
      <w:r w:rsidRPr="006F2622">
        <w:rPr>
          <w:rFonts w:ascii="Calibri" w:hAnsi="Calibri" w:cs="Calibri"/>
          <w:sz w:val="20"/>
          <w:szCs w:val="20"/>
        </w:rPr>
        <w:t xml:space="preserve">Presenting annual financial statements </w:t>
      </w:r>
      <w:r>
        <w:rPr>
          <w:rFonts w:ascii="Calibri" w:hAnsi="Calibri" w:cs="Calibri"/>
          <w:sz w:val="20"/>
          <w:szCs w:val="20"/>
        </w:rPr>
        <w:t xml:space="preserve">(by choice, or </w:t>
      </w:r>
      <w:r w:rsidRPr="006F2622">
        <w:rPr>
          <w:rFonts w:ascii="Calibri" w:hAnsi="Calibri" w:cs="Calibri"/>
          <w:sz w:val="20"/>
          <w:szCs w:val="20"/>
        </w:rPr>
        <w:t>if the Treasurer</w:t>
      </w:r>
      <w:r>
        <w:rPr>
          <w:rFonts w:ascii="Calibri" w:hAnsi="Calibri" w:cs="Calibri"/>
          <w:sz w:val="20"/>
          <w:szCs w:val="20"/>
        </w:rPr>
        <w:t xml:space="preserve"> is</w:t>
      </w:r>
      <w:r w:rsidRPr="006F2622">
        <w:rPr>
          <w:rFonts w:ascii="Calibri" w:hAnsi="Calibri" w:cs="Calibri"/>
          <w:sz w:val="20"/>
          <w:szCs w:val="20"/>
        </w:rPr>
        <w:t xml:space="preserve"> absent</w:t>
      </w:r>
      <w:r>
        <w:rPr>
          <w:rFonts w:ascii="Calibri" w:hAnsi="Calibri" w:cs="Calibri"/>
          <w:sz w:val="20"/>
          <w:szCs w:val="20"/>
        </w:rPr>
        <w:t>)</w:t>
      </w:r>
      <w:r w:rsidRPr="006F2622">
        <w:rPr>
          <w:rFonts w:ascii="Calibri" w:hAnsi="Calibri" w:cs="Calibri"/>
          <w:sz w:val="20"/>
          <w:szCs w:val="20"/>
        </w:rPr>
        <w:t>;</w:t>
      </w:r>
    </w:p>
    <w:p w:rsidR="004D0F92" w:rsidRPr="006F2622" w:rsidRDefault="004D0F92" w:rsidP="004D0F92">
      <w:pPr>
        <w:pStyle w:val="BodyText"/>
        <w:numPr>
          <w:ilvl w:val="1"/>
          <w:numId w:val="13"/>
        </w:numPr>
        <w:tabs>
          <w:tab w:val="left" w:pos="990"/>
        </w:tabs>
        <w:ind w:left="993" w:right="571" w:hanging="567"/>
        <w:rPr>
          <w:rFonts w:ascii="Calibri" w:hAnsi="Calibri" w:cs="Calibri"/>
          <w:sz w:val="20"/>
          <w:szCs w:val="20"/>
        </w:rPr>
      </w:pPr>
      <w:r>
        <w:rPr>
          <w:rFonts w:ascii="Calibri" w:hAnsi="Calibri" w:cs="Calibri"/>
          <w:sz w:val="20"/>
          <w:szCs w:val="20"/>
        </w:rPr>
        <w:t>Chairing</w:t>
      </w:r>
      <w:r w:rsidRPr="006F2622">
        <w:rPr>
          <w:rFonts w:ascii="Calibri" w:hAnsi="Calibri" w:cs="Calibri"/>
          <w:sz w:val="20"/>
          <w:szCs w:val="20"/>
        </w:rPr>
        <w:t xml:space="preserve"> meetings of parents, educat</w:t>
      </w:r>
      <w:r>
        <w:rPr>
          <w:rFonts w:ascii="Calibri" w:hAnsi="Calibri" w:cs="Calibri"/>
          <w:sz w:val="20"/>
          <w:szCs w:val="20"/>
        </w:rPr>
        <w:t xml:space="preserve">ors, learners and non-educators, which may be </w:t>
      </w:r>
      <w:r w:rsidRPr="006F2622">
        <w:rPr>
          <w:rFonts w:ascii="Calibri" w:hAnsi="Calibri" w:cs="Calibri"/>
          <w:sz w:val="20"/>
          <w:szCs w:val="20"/>
        </w:rPr>
        <w:t xml:space="preserve">called by the </w:t>
      </w:r>
      <w:r>
        <w:rPr>
          <w:rFonts w:ascii="Calibri" w:hAnsi="Calibri" w:cs="Calibri"/>
          <w:sz w:val="20"/>
          <w:szCs w:val="20"/>
        </w:rPr>
        <w:t>S</w:t>
      </w:r>
      <w:r w:rsidRPr="006F2622">
        <w:rPr>
          <w:rFonts w:ascii="Calibri" w:hAnsi="Calibri" w:cs="Calibri"/>
          <w:sz w:val="20"/>
          <w:szCs w:val="20"/>
        </w:rPr>
        <w:t>GB;</w:t>
      </w:r>
    </w:p>
    <w:p w:rsidR="00AC4C03" w:rsidRPr="006F2622" w:rsidRDefault="00AC4C03" w:rsidP="00E74E5C">
      <w:pPr>
        <w:pStyle w:val="BodyText"/>
        <w:numPr>
          <w:ilvl w:val="1"/>
          <w:numId w:val="13"/>
        </w:numPr>
        <w:tabs>
          <w:tab w:val="left" w:pos="990"/>
        </w:tabs>
        <w:ind w:left="993" w:right="571" w:hanging="567"/>
        <w:rPr>
          <w:rFonts w:ascii="Calibri" w:hAnsi="Calibri" w:cs="Calibri"/>
          <w:sz w:val="20"/>
          <w:szCs w:val="20"/>
        </w:rPr>
      </w:pPr>
      <w:r w:rsidRPr="006F2622">
        <w:rPr>
          <w:rFonts w:ascii="Calibri" w:hAnsi="Calibri" w:cs="Calibri"/>
          <w:sz w:val="20"/>
          <w:szCs w:val="20"/>
        </w:rPr>
        <w:t xml:space="preserve">Calling </w:t>
      </w:r>
      <w:r>
        <w:rPr>
          <w:rFonts w:ascii="Calibri" w:hAnsi="Calibri" w:cs="Calibri"/>
          <w:sz w:val="20"/>
          <w:szCs w:val="20"/>
        </w:rPr>
        <w:t>S</w:t>
      </w:r>
      <w:r w:rsidRPr="006F2622">
        <w:rPr>
          <w:rFonts w:ascii="Calibri" w:hAnsi="Calibri" w:cs="Calibri"/>
          <w:sz w:val="20"/>
          <w:szCs w:val="20"/>
        </w:rPr>
        <w:t>GB meetings to order and making sure that there is a quorum;</w:t>
      </w:r>
    </w:p>
    <w:p w:rsidR="00AC4C03" w:rsidRPr="006F2622" w:rsidRDefault="00AC4C03" w:rsidP="00E74E5C">
      <w:pPr>
        <w:pStyle w:val="BodyText"/>
        <w:numPr>
          <w:ilvl w:val="1"/>
          <w:numId w:val="13"/>
        </w:numPr>
        <w:tabs>
          <w:tab w:val="left" w:pos="990"/>
        </w:tabs>
        <w:ind w:left="993" w:right="571" w:hanging="567"/>
        <w:rPr>
          <w:rFonts w:ascii="Calibri" w:hAnsi="Calibri" w:cs="Calibri"/>
          <w:sz w:val="20"/>
          <w:szCs w:val="20"/>
        </w:rPr>
      </w:pPr>
      <w:r w:rsidRPr="006F2622">
        <w:rPr>
          <w:rFonts w:ascii="Calibri" w:hAnsi="Calibri" w:cs="Calibri"/>
          <w:sz w:val="20"/>
          <w:szCs w:val="20"/>
        </w:rPr>
        <w:t xml:space="preserve">Obtaining the meeting's approval before signing the minutes of the previous meeting to indicate that they are accepted as being </w:t>
      </w:r>
      <w:r>
        <w:rPr>
          <w:rFonts w:ascii="Calibri" w:hAnsi="Calibri" w:cs="Calibri"/>
          <w:sz w:val="20"/>
          <w:szCs w:val="20"/>
        </w:rPr>
        <w:t xml:space="preserve">an accurate reflection of the meeting and </w:t>
      </w:r>
      <w:r w:rsidRPr="006F2622">
        <w:rPr>
          <w:rFonts w:ascii="Calibri" w:hAnsi="Calibri" w:cs="Calibri"/>
          <w:sz w:val="20"/>
          <w:szCs w:val="20"/>
        </w:rPr>
        <w:t>correct</w:t>
      </w:r>
      <w:r>
        <w:rPr>
          <w:rFonts w:ascii="Calibri" w:hAnsi="Calibri" w:cs="Calibri"/>
          <w:sz w:val="20"/>
          <w:szCs w:val="20"/>
        </w:rPr>
        <w:t xml:space="preserve"> in all material respects</w:t>
      </w:r>
      <w:r w:rsidRPr="006F2622">
        <w:rPr>
          <w:rFonts w:ascii="Calibri" w:hAnsi="Calibri" w:cs="Calibri"/>
          <w:sz w:val="20"/>
          <w:szCs w:val="20"/>
        </w:rPr>
        <w:t>;</w:t>
      </w:r>
    </w:p>
    <w:p w:rsidR="00AC4C03" w:rsidRPr="006F2622" w:rsidRDefault="00AC4C03" w:rsidP="00E74E5C">
      <w:pPr>
        <w:pStyle w:val="BodyText"/>
        <w:numPr>
          <w:ilvl w:val="1"/>
          <w:numId w:val="13"/>
        </w:numPr>
        <w:tabs>
          <w:tab w:val="left" w:pos="990"/>
        </w:tabs>
        <w:ind w:left="993" w:right="571" w:hanging="567"/>
        <w:rPr>
          <w:rFonts w:ascii="Calibri" w:hAnsi="Calibri" w:cs="Calibri"/>
          <w:sz w:val="20"/>
          <w:szCs w:val="20"/>
        </w:rPr>
      </w:pPr>
      <w:r w:rsidRPr="006F2622">
        <w:rPr>
          <w:rFonts w:ascii="Calibri" w:hAnsi="Calibri" w:cs="Calibri"/>
          <w:sz w:val="20"/>
          <w:szCs w:val="20"/>
        </w:rPr>
        <w:t xml:space="preserve">Ensuring that the </w:t>
      </w:r>
      <w:r>
        <w:rPr>
          <w:rFonts w:ascii="Calibri" w:hAnsi="Calibri" w:cs="Calibri"/>
          <w:sz w:val="20"/>
          <w:szCs w:val="20"/>
        </w:rPr>
        <w:t>SGB</w:t>
      </w:r>
      <w:r w:rsidRPr="006F2622">
        <w:rPr>
          <w:rFonts w:ascii="Calibri" w:hAnsi="Calibri" w:cs="Calibri"/>
          <w:sz w:val="20"/>
          <w:szCs w:val="20"/>
        </w:rPr>
        <w:t xml:space="preserve"> members keep to rules and procedures</w:t>
      </w:r>
      <w:r>
        <w:rPr>
          <w:rFonts w:ascii="Calibri" w:hAnsi="Calibri" w:cs="Calibri"/>
          <w:sz w:val="20"/>
          <w:szCs w:val="20"/>
        </w:rPr>
        <w:t xml:space="preserve"> as laid down by convention and the SGB’s own rules or standing orders</w:t>
      </w:r>
      <w:r w:rsidRPr="006F2622">
        <w:rPr>
          <w:rFonts w:ascii="Calibri" w:hAnsi="Calibri" w:cs="Calibri"/>
          <w:sz w:val="20"/>
          <w:szCs w:val="20"/>
        </w:rPr>
        <w:t>;</w:t>
      </w:r>
    </w:p>
    <w:p w:rsidR="00AC4C03" w:rsidRPr="006F2622" w:rsidRDefault="00AC4C03" w:rsidP="003314E4">
      <w:pPr>
        <w:pStyle w:val="BodyText"/>
        <w:numPr>
          <w:ilvl w:val="1"/>
          <w:numId w:val="13"/>
        </w:numPr>
        <w:ind w:left="993" w:right="571" w:hanging="567"/>
        <w:rPr>
          <w:rFonts w:ascii="Calibri" w:hAnsi="Calibri" w:cs="Calibri"/>
          <w:sz w:val="20"/>
          <w:szCs w:val="20"/>
        </w:rPr>
      </w:pPr>
      <w:r w:rsidRPr="006F2622">
        <w:rPr>
          <w:rFonts w:ascii="Calibri" w:hAnsi="Calibri" w:cs="Calibri"/>
          <w:sz w:val="20"/>
          <w:szCs w:val="20"/>
        </w:rPr>
        <w:t>Presenting matters in the order in which they appear on the agenda;</w:t>
      </w:r>
    </w:p>
    <w:p w:rsidR="00AC4C03" w:rsidRPr="006F2622" w:rsidRDefault="00AC4C03" w:rsidP="003314E4">
      <w:pPr>
        <w:pStyle w:val="BodyText"/>
        <w:numPr>
          <w:ilvl w:val="1"/>
          <w:numId w:val="13"/>
        </w:numPr>
        <w:ind w:left="993" w:right="571" w:hanging="567"/>
        <w:rPr>
          <w:rFonts w:ascii="Calibri" w:hAnsi="Calibri" w:cs="Calibri"/>
          <w:sz w:val="20"/>
          <w:szCs w:val="20"/>
        </w:rPr>
      </w:pPr>
      <w:r w:rsidRPr="006F2622">
        <w:rPr>
          <w:rFonts w:ascii="Calibri" w:hAnsi="Calibri" w:cs="Calibri"/>
          <w:sz w:val="20"/>
          <w:szCs w:val="20"/>
        </w:rPr>
        <w:t>Deciding whether any proposals, motions and counter motions presented at the meeting are in order and within the functions of the governing body;</w:t>
      </w:r>
    </w:p>
    <w:p w:rsidR="002F09CE" w:rsidRPr="006F2622" w:rsidRDefault="002F09CE" w:rsidP="002F09CE">
      <w:pPr>
        <w:pStyle w:val="BodyText"/>
        <w:numPr>
          <w:ilvl w:val="1"/>
          <w:numId w:val="13"/>
        </w:numPr>
        <w:ind w:left="993" w:right="571" w:hanging="567"/>
        <w:rPr>
          <w:rFonts w:ascii="Calibri" w:hAnsi="Calibri" w:cs="Calibri"/>
          <w:sz w:val="20"/>
          <w:szCs w:val="20"/>
        </w:rPr>
      </w:pPr>
      <w:r w:rsidRPr="006F2622">
        <w:rPr>
          <w:rFonts w:ascii="Calibri" w:hAnsi="Calibri" w:cs="Calibri"/>
          <w:sz w:val="20"/>
          <w:szCs w:val="20"/>
        </w:rPr>
        <w:t xml:space="preserve">Ensuring correct </w:t>
      </w:r>
      <w:r>
        <w:rPr>
          <w:rFonts w:ascii="Calibri" w:hAnsi="Calibri" w:cs="Calibri"/>
          <w:sz w:val="20"/>
          <w:szCs w:val="20"/>
        </w:rPr>
        <w:t xml:space="preserve">decision making, preferably through consensus, and where this is not possible, ensuring reasonable and correct </w:t>
      </w:r>
      <w:r w:rsidRPr="006F2622">
        <w:rPr>
          <w:rFonts w:ascii="Calibri" w:hAnsi="Calibri" w:cs="Calibri"/>
          <w:sz w:val="20"/>
          <w:szCs w:val="20"/>
        </w:rPr>
        <w:t>voting procedure</w:t>
      </w:r>
      <w:r>
        <w:rPr>
          <w:rFonts w:ascii="Calibri" w:hAnsi="Calibri" w:cs="Calibri"/>
          <w:sz w:val="20"/>
          <w:szCs w:val="20"/>
        </w:rPr>
        <w:t>s</w:t>
      </w:r>
      <w:r w:rsidRPr="006F2622">
        <w:rPr>
          <w:rFonts w:ascii="Calibri" w:hAnsi="Calibri" w:cs="Calibri"/>
          <w:sz w:val="20"/>
          <w:szCs w:val="20"/>
        </w:rPr>
        <w:t>;</w:t>
      </w:r>
    </w:p>
    <w:p w:rsidR="00AC4C03" w:rsidRPr="006F2622" w:rsidRDefault="00AC4C03" w:rsidP="003314E4">
      <w:pPr>
        <w:pStyle w:val="BodyText"/>
        <w:numPr>
          <w:ilvl w:val="1"/>
          <w:numId w:val="13"/>
        </w:numPr>
        <w:ind w:left="993" w:right="571" w:hanging="567"/>
        <w:rPr>
          <w:rFonts w:ascii="Calibri" w:hAnsi="Calibri" w:cs="Calibri"/>
          <w:sz w:val="20"/>
          <w:szCs w:val="20"/>
        </w:rPr>
      </w:pPr>
      <w:r w:rsidRPr="006F2622">
        <w:rPr>
          <w:rFonts w:ascii="Calibri" w:hAnsi="Calibri" w:cs="Calibri"/>
          <w:sz w:val="20"/>
          <w:szCs w:val="20"/>
        </w:rPr>
        <w:t>Maintaining order</w:t>
      </w:r>
      <w:r>
        <w:rPr>
          <w:rFonts w:ascii="Calibri" w:hAnsi="Calibri" w:cs="Calibri"/>
          <w:sz w:val="20"/>
          <w:szCs w:val="20"/>
        </w:rPr>
        <w:t xml:space="preserve"> and managing the “flow” of the meeting, and cutting down on unnecessary or irrelevant discussion</w:t>
      </w:r>
      <w:r w:rsidRPr="006F2622">
        <w:rPr>
          <w:rFonts w:ascii="Calibri" w:hAnsi="Calibri" w:cs="Calibri"/>
          <w:sz w:val="20"/>
          <w:szCs w:val="20"/>
        </w:rPr>
        <w:t>;</w:t>
      </w:r>
    </w:p>
    <w:p w:rsidR="00AC4C03" w:rsidRPr="006F2622" w:rsidRDefault="00AC4C03" w:rsidP="003314E4">
      <w:pPr>
        <w:pStyle w:val="BodyText"/>
        <w:numPr>
          <w:ilvl w:val="1"/>
          <w:numId w:val="13"/>
        </w:numPr>
        <w:ind w:left="993" w:right="571" w:hanging="567"/>
        <w:rPr>
          <w:rFonts w:ascii="Calibri" w:hAnsi="Calibri" w:cs="Calibri"/>
          <w:sz w:val="20"/>
          <w:szCs w:val="20"/>
        </w:rPr>
      </w:pPr>
      <w:r w:rsidRPr="006F2622">
        <w:rPr>
          <w:rFonts w:ascii="Calibri" w:hAnsi="Calibri" w:cs="Calibri"/>
          <w:sz w:val="20"/>
          <w:szCs w:val="20"/>
        </w:rPr>
        <w:t xml:space="preserve">Ensuring that all members </w:t>
      </w:r>
      <w:r>
        <w:rPr>
          <w:rFonts w:ascii="Calibri" w:hAnsi="Calibri" w:cs="Calibri"/>
          <w:sz w:val="20"/>
          <w:szCs w:val="20"/>
        </w:rPr>
        <w:t xml:space="preserve">who wish to contribute </w:t>
      </w:r>
      <w:r w:rsidRPr="006F2622">
        <w:rPr>
          <w:rFonts w:ascii="Calibri" w:hAnsi="Calibri" w:cs="Calibri"/>
          <w:sz w:val="20"/>
          <w:szCs w:val="20"/>
        </w:rPr>
        <w:t>have a chance to speak in any discussion;</w:t>
      </w:r>
    </w:p>
    <w:p w:rsidR="00AC4C03" w:rsidRDefault="00AC4C03" w:rsidP="003314E4">
      <w:pPr>
        <w:pStyle w:val="BodyText"/>
        <w:numPr>
          <w:ilvl w:val="1"/>
          <w:numId w:val="13"/>
        </w:numPr>
        <w:ind w:left="993" w:right="571" w:hanging="567"/>
        <w:rPr>
          <w:rFonts w:ascii="Calibri" w:hAnsi="Calibri" w:cs="Calibri"/>
          <w:sz w:val="20"/>
          <w:szCs w:val="20"/>
        </w:rPr>
      </w:pPr>
      <w:r w:rsidRPr="006F2622">
        <w:rPr>
          <w:rFonts w:ascii="Calibri" w:hAnsi="Calibri" w:cs="Calibri"/>
          <w:sz w:val="20"/>
          <w:szCs w:val="20"/>
        </w:rPr>
        <w:t>Protecting speaker</w:t>
      </w:r>
      <w:r>
        <w:rPr>
          <w:rFonts w:ascii="Calibri" w:hAnsi="Calibri" w:cs="Calibri"/>
          <w:sz w:val="20"/>
          <w:szCs w:val="20"/>
        </w:rPr>
        <w:t>s</w:t>
      </w:r>
      <w:r w:rsidRPr="006F2622">
        <w:rPr>
          <w:rFonts w:ascii="Calibri" w:hAnsi="Calibri" w:cs="Calibri"/>
          <w:sz w:val="20"/>
          <w:szCs w:val="20"/>
        </w:rPr>
        <w:t xml:space="preserve"> from unacceptable interruption; </w:t>
      </w:r>
    </w:p>
    <w:p w:rsidR="00AC4C03" w:rsidRDefault="00AC4C03" w:rsidP="003314E4">
      <w:pPr>
        <w:pStyle w:val="BodyText"/>
        <w:numPr>
          <w:ilvl w:val="1"/>
          <w:numId w:val="13"/>
        </w:numPr>
        <w:ind w:left="993" w:right="571" w:hanging="567"/>
        <w:rPr>
          <w:rFonts w:ascii="Calibri" w:hAnsi="Calibri" w:cs="Calibri"/>
          <w:sz w:val="20"/>
          <w:szCs w:val="20"/>
        </w:rPr>
      </w:pPr>
      <w:r>
        <w:rPr>
          <w:rFonts w:ascii="Calibri" w:hAnsi="Calibri" w:cs="Calibri"/>
          <w:sz w:val="20"/>
          <w:szCs w:val="20"/>
        </w:rPr>
        <w:t>Breaking deadlocks, where possible by careful intervention in debates, but if necessary by calling for and casting a vote;</w:t>
      </w:r>
    </w:p>
    <w:p w:rsidR="00F14A3F" w:rsidRPr="00F14A3F" w:rsidRDefault="00AC4C03" w:rsidP="00F14A3F">
      <w:pPr>
        <w:pStyle w:val="BodyText"/>
        <w:numPr>
          <w:ilvl w:val="1"/>
          <w:numId w:val="13"/>
        </w:numPr>
        <w:ind w:left="993" w:right="571" w:hanging="567"/>
        <w:rPr>
          <w:rFonts w:ascii="Calibri" w:hAnsi="Calibri" w:cs="Calibri"/>
          <w:sz w:val="20"/>
          <w:szCs w:val="20"/>
        </w:rPr>
      </w:pPr>
      <w:r>
        <w:rPr>
          <w:rFonts w:ascii="Calibri" w:hAnsi="Calibri" w:cs="Calibri"/>
          <w:sz w:val="20"/>
          <w:szCs w:val="20"/>
        </w:rPr>
        <w:t xml:space="preserve">The </w:t>
      </w:r>
      <w:r w:rsidR="00F14A3F">
        <w:rPr>
          <w:rFonts w:ascii="Calibri" w:hAnsi="Calibri" w:cs="Calibri"/>
          <w:sz w:val="20"/>
          <w:szCs w:val="20"/>
        </w:rPr>
        <w:t>Chairperson</w:t>
      </w:r>
      <w:r>
        <w:rPr>
          <w:rFonts w:ascii="Calibri" w:hAnsi="Calibri" w:cs="Calibri"/>
          <w:sz w:val="20"/>
          <w:szCs w:val="20"/>
        </w:rPr>
        <w:t xml:space="preserve"> has both a deliberative and a casting vote, but it must be noted that a casting vote ma</w:t>
      </w:r>
      <w:r w:rsidR="003F1796">
        <w:rPr>
          <w:rFonts w:ascii="Calibri" w:hAnsi="Calibri" w:cs="Calibri"/>
          <w:sz w:val="20"/>
          <w:szCs w:val="20"/>
        </w:rPr>
        <w:t>y</w:t>
      </w:r>
      <w:r>
        <w:rPr>
          <w:rFonts w:ascii="Calibri" w:hAnsi="Calibri" w:cs="Calibri"/>
          <w:sz w:val="20"/>
          <w:szCs w:val="20"/>
        </w:rPr>
        <w:t xml:space="preserve"> not be used to create a tie, but only to break a deadlock that exists before any casting vote is considered.</w:t>
      </w:r>
    </w:p>
    <w:p w:rsidR="00AC4C03" w:rsidRPr="006F2622" w:rsidRDefault="00AC4C03" w:rsidP="006000F0">
      <w:pPr>
        <w:pStyle w:val="Heading2"/>
        <w:ind w:left="284" w:right="571"/>
        <w:jc w:val="right"/>
        <w:rPr>
          <w:rFonts w:ascii="Calibri" w:hAnsi="Calibri" w:cs="Calibri"/>
        </w:rPr>
      </w:pPr>
      <w:bookmarkStart w:id="2" w:name="_Toc414536165"/>
      <w:r w:rsidRPr="006F2622">
        <w:rPr>
          <w:rFonts w:ascii="Calibri" w:hAnsi="Calibri" w:cs="Calibri"/>
        </w:rPr>
        <w:lastRenderedPageBreak/>
        <w:t>Addendum SGB/</w:t>
      </w:r>
      <w:r>
        <w:rPr>
          <w:rFonts w:ascii="Calibri" w:hAnsi="Calibri" w:cs="Calibri"/>
        </w:rPr>
        <w:t>B</w:t>
      </w:r>
    </w:p>
    <w:p w:rsidR="00AC4C03" w:rsidRPr="003F1796" w:rsidRDefault="00AC4C03" w:rsidP="00046159">
      <w:pPr>
        <w:pStyle w:val="SubtitleChapter"/>
        <w:spacing w:after="0" w:line="240" w:lineRule="auto"/>
        <w:ind w:right="-1"/>
        <w:jc w:val="center"/>
        <w:rPr>
          <w:rFonts w:ascii="Calibri" w:hAnsi="Calibri" w:cs="Calibri"/>
          <w:b/>
          <w:bCs/>
          <w:i w:val="0"/>
          <w:iCs w:val="0"/>
          <w:color w:val="FF0000"/>
          <w:spacing w:val="-5"/>
          <w:sz w:val="20"/>
          <w:szCs w:val="20"/>
        </w:rPr>
      </w:pPr>
      <w:r w:rsidRPr="003F1796">
        <w:rPr>
          <w:rFonts w:ascii="Calibri" w:hAnsi="Calibri" w:cs="Calibri"/>
          <w:b/>
          <w:bCs/>
          <w:i w:val="0"/>
          <w:iCs w:val="0"/>
          <w:color w:val="FF0000"/>
          <w:spacing w:val="-5"/>
          <w:sz w:val="20"/>
          <w:szCs w:val="20"/>
        </w:rPr>
        <w:t>ABCDE SCHOOL</w:t>
      </w:r>
    </w:p>
    <w:p w:rsidR="00AC4C03" w:rsidRPr="00046159" w:rsidRDefault="00AC4C03" w:rsidP="00046159">
      <w:pPr>
        <w:pStyle w:val="SubtitleChapter"/>
        <w:spacing w:after="0" w:line="240" w:lineRule="auto"/>
        <w:ind w:right="-1"/>
        <w:jc w:val="center"/>
        <w:rPr>
          <w:rFonts w:ascii="Calibri" w:hAnsi="Calibri" w:cs="Calibri"/>
          <w:b/>
          <w:bCs/>
          <w:i w:val="0"/>
          <w:iCs w:val="0"/>
          <w:spacing w:val="-5"/>
          <w:sz w:val="20"/>
          <w:szCs w:val="20"/>
        </w:rPr>
      </w:pPr>
      <w:r w:rsidRPr="00046159">
        <w:rPr>
          <w:rFonts w:ascii="Calibri" w:hAnsi="Calibri" w:cs="Calibri"/>
          <w:b/>
          <w:bCs/>
          <w:i w:val="0"/>
          <w:iCs w:val="0"/>
          <w:spacing w:val="-5"/>
          <w:sz w:val="20"/>
          <w:szCs w:val="20"/>
        </w:rPr>
        <w:t xml:space="preserve">Responsibilities of the </w:t>
      </w:r>
      <w:r w:rsidR="004A4D5D">
        <w:rPr>
          <w:rFonts w:ascii="Calibri" w:hAnsi="Calibri" w:cs="Calibri"/>
          <w:b/>
          <w:bCs/>
          <w:i w:val="0"/>
          <w:iCs w:val="0"/>
          <w:spacing w:val="-5"/>
          <w:sz w:val="20"/>
          <w:szCs w:val="20"/>
        </w:rPr>
        <w:t>Deputy</w:t>
      </w:r>
      <w:r w:rsidR="009F383F">
        <w:rPr>
          <w:rFonts w:ascii="Calibri" w:hAnsi="Calibri" w:cs="Calibri"/>
          <w:b/>
          <w:bCs/>
          <w:i w:val="0"/>
          <w:iCs w:val="0"/>
          <w:spacing w:val="-5"/>
          <w:sz w:val="20"/>
          <w:szCs w:val="20"/>
        </w:rPr>
        <w:t>-</w:t>
      </w:r>
      <w:r w:rsidR="00F14A3F">
        <w:rPr>
          <w:rFonts w:ascii="Calibri" w:hAnsi="Calibri" w:cs="Calibri"/>
          <w:b/>
          <w:bCs/>
          <w:i w:val="0"/>
          <w:iCs w:val="0"/>
          <w:spacing w:val="-5"/>
          <w:sz w:val="20"/>
          <w:szCs w:val="20"/>
        </w:rPr>
        <w:t>Chairperson</w:t>
      </w:r>
      <w:r w:rsidRPr="00046159">
        <w:rPr>
          <w:rFonts w:ascii="Calibri" w:hAnsi="Calibri" w:cs="Calibri"/>
          <w:b/>
          <w:bCs/>
          <w:i w:val="0"/>
          <w:iCs w:val="0"/>
          <w:spacing w:val="-5"/>
          <w:sz w:val="20"/>
          <w:szCs w:val="20"/>
        </w:rPr>
        <w:t xml:space="preserve"> of the SGB</w:t>
      </w:r>
    </w:p>
    <w:bookmarkEnd w:id="2"/>
    <w:p w:rsidR="00AC4C03" w:rsidRDefault="00AC4C03" w:rsidP="006000F0">
      <w:pPr>
        <w:pStyle w:val="BodyText"/>
        <w:ind w:left="1134" w:right="571"/>
        <w:rPr>
          <w:rFonts w:ascii="Calibri" w:hAnsi="Calibri" w:cs="Calibri"/>
          <w:sz w:val="20"/>
          <w:szCs w:val="20"/>
        </w:rPr>
      </w:pPr>
    </w:p>
    <w:p w:rsidR="00AC4C03" w:rsidRDefault="00AC4C03" w:rsidP="006000F0">
      <w:pPr>
        <w:pStyle w:val="BodyText"/>
        <w:numPr>
          <w:ilvl w:val="0"/>
          <w:numId w:val="14"/>
        </w:numPr>
        <w:ind w:right="571"/>
        <w:rPr>
          <w:rFonts w:ascii="Calibri" w:hAnsi="Calibri" w:cs="Calibri"/>
          <w:sz w:val="20"/>
          <w:szCs w:val="20"/>
        </w:rPr>
      </w:pPr>
      <w:r>
        <w:rPr>
          <w:rFonts w:ascii="Calibri" w:hAnsi="Calibri" w:cs="Calibri"/>
          <w:sz w:val="20"/>
          <w:szCs w:val="20"/>
        </w:rPr>
        <w:t xml:space="preserve">Like the </w:t>
      </w:r>
      <w:r w:rsidR="00F14A3F">
        <w:rPr>
          <w:rFonts w:ascii="Calibri" w:hAnsi="Calibri" w:cs="Calibri"/>
          <w:sz w:val="20"/>
          <w:szCs w:val="20"/>
        </w:rPr>
        <w:t>C</w:t>
      </w:r>
      <w:r>
        <w:rPr>
          <w:rFonts w:ascii="Calibri" w:hAnsi="Calibri" w:cs="Calibri"/>
          <w:sz w:val="20"/>
          <w:szCs w:val="20"/>
        </w:rPr>
        <w:t>hair</w:t>
      </w:r>
      <w:r w:rsidR="003F1796">
        <w:rPr>
          <w:rFonts w:ascii="Calibri" w:hAnsi="Calibri" w:cs="Calibri"/>
          <w:sz w:val="20"/>
          <w:szCs w:val="20"/>
        </w:rPr>
        <w:t>perso</w:t>
      </w:r>
      <w:r w:rsidR="00F14A3F">
        <w:rPr>
          <w:rFonts w:ascii="Calibri" w:hAnsi="Calibri" w:cs="Calibri"/>
          <w:sz w:val="20"/>
          <w:szCs w:val="20"/>
        </w:rPr>
        <w:t>n</w:t>
      </w:r>
      <w:r>
        <w:rPr>
          <w:rFonts w:ascii="Calibri" w:hAnsi="Calibri" w:cs="Calibri"/>
          <w:sz w:val="20"/>
          <w:szCs w:val="20"/>
        </w:rPr>
        <w:t xml:space="preserve"> of the SGB, the </w:t>
      </w:r>
      <w:r w:rsidR="004A4D5D">
        <w:rPr>
          <w:rFonts w:ascii="Calibri" w:hAnsi="Calibri" w:cs="Calibri"/>
          <w:sz w:val="20"/>
          <w:szCs w:val="20"/>
        </w:rPr>
        <w:t>Deputy</w:t>
      </w:r>
      <w:r w:rsidR="009F383F">
        <w:rPr>
          <w:rFonts w:ascii="Calibri" w:hAnsi="Calibri" w:cs="Calibri"/>
          <w:sz w:val="20"/>
          <w:szCs w:val="20"/>
        </w:rPr>
        <w:t>-</w:t>
      </w:r>
      <w:r w:rsidR="00F14A3F">
        <w:rPr>
          <w:rFonts w:ascii="Calibri" w:hAnsi="Calibri" w:cs="Calibri"/>
          <w:sz w:val="20"/>
          <w:szCs w:val="20"/>
        </w:rPr>
        <w:t>Chairperson</w:t>
      </w:r>
      <w:r>
        <w:rPr>
          <w:rFonts w:ascii="Calibri" w:hAnsi="Calibri" w:cs="Calibri"/>
          <w:sz w:val="20"/>
          <w:szCs w:val="20"/>
        </w:rPr>
        <w:t xml:space="preserve"> </w:t>
      </w:r>
      <w:r w:rsidRPr="003314E4">
        <w:rPr>
          <w:rFonts w:ascii="Calibri" w:hAnsi="Calibri" w:cs="Calibri"/>
          <w:sz w:val="20"/>
          <w:szCs w:val="20"/>
        </w:rPr>
        <w:t xml:space="preserve">must be </w:t>
      </w:r>
      <w:r>
        <w:rPr>
          <w:rFonts w:ascii="Calibri" w:hAnsi="Calibri" w:cs="Calibri"/>
          <w:sz w:val="20"/>
          <w:szCs w:val="20"/>
        </w:rPr>
        <w:t xml:space="preserve">an elected </w:t>
      </w:r>
      <w:r w:rsidRPr="003314E4">
        <w:rPr>
          <w:rFonts w:ascii="Calibri" w:hAnsi="Calibri" w:cs="Calibri"/>
          <w:sz w:val="20"/>
          <w:szCs w:val="20"/>
        </w:rPr>
        <w:t>parent member of the governing body</w:t>
      </w:r>
      <w:r>
        <w:rPr>
          <w:rFonts w:ascii="Calibri" w:hAnsi="Calibri" w:cs="Calibri"/>
          <w:sz w:val="20"/>
          <w:szCs w:val="20"/>
        </w:rPr>
        <w:t xml:space="preserve"> who is not employed by the school/SGB, or employed at the school by the </w:t>
      </w:r>
      <w:r w:rsidR="003F1796">
        <w:rPr>
          <w:rFonts w:ascii="Calibri" w:hAnsi="Calibri" w:cs="Calibri"/>
          <w:sz w:val="20"/>
          <w:szCs w:val="20"/>
        </w:rPr>
        <w:t>provincial education department</w:t>
      </w:r>
      <w:r w:rsidR="003F1796" w:rsidRPr="006F2622">
        <w:rPr>
          <w:rFonts w:ascii="Calibri" w:hAnsi="Calibri" w:cs="Calibri"/>
          <w:sz w:val="20"/>
          <w:szCs w:val="20"/>
        </w:rPr>
        <w:t xml:space="preserve"> </w:t>
      </w:r>
    </w:p>
    <w:p w:rsidR="00AC4C03" w:rsidRPr="006000F0" w:rsidRDefault="00AC4C03" w:rsidP="006000F0">
      <w:pPr>
        <w:pStyle w:val="BodyText"/>
        <w:numPr>
          <w:ilvl w:val="0"/>
          <w:numId w:val="14"/>
        </w:numPr>
        <w:ind w:right="571"/>
        <w:rPr>
          <w:rFonts w:ascii="Calibri" w:hAnsi="Calibri" w:cs="Calibri"/>
          <w:sz w:val="20"/>
          <w:szCs w:val="20"/>
        </w:rPr>
      </w:pPr>
      <w:r w:rsidRPr="006000F0">
        <w:rPr>
          <w:rFonts w:ascii="Calibri" w:hAnsi="Calibri" w:cs="Calibri"/>
          <w:sz w:val="20"/>
          <w:szCs w:val="20"/>
        </w:rPr>
        <w:t>The Deputy</w:t>
      </w:r>
      <w:r w:rsidR="004A4D5D">
        <w:rPr>
          <w:rFonts w:ascii="Calibri" w:hAnsi="Calibri" w:cs="Calibri"/>
          <w:sz w:val="20"/>
          <w:szCs w:val="20"/>
        </w:rPr>
        <w:t>-</w:t>
      </w:r>
      <w:r>
        <w:rPr>
          <w:rFonts w:ascii="Calibri" w:hAnsi="Calibri" w:cs="Calibri"/>
          <w:sz w:val="20"/>
          <w:szCs w:val="20"/>
        </w:rPr>
        <w:t>Chair</w:t>
      </w:r>
      <w:r w:rsidR="00F14A3F">
        <w:rPr>
          <w:rFonts w:ascii="Calibri" w:hAnsi="Calibri" w:cs="Calibri"/>
          <w:sz w:val="20"/>
          <w:szCs w:val="20"/>
        </w:rPr>
        <w:t>person</w:t>
      </w:r>
      <w:r w:rsidRPr="006000F0">
        <w:rPr>
          <w:rFonts w:ascii="Calibri" w:hAnsi="Calibri" w:cs="Calibri"/>
          <w:sz w:val="20"/>
          <w:szCs w:val="20"/>
        </w:rPr>
        <w:t>’s role is</w:t>
      </w:r>
      <w:r>
        <w:rPr>
          <w:rFonts w:ascii="Calibri" w:hAnsi="Calibri" w:cs="Calibri"/>
          <w:sz w:val="20"/>
          <w:szCs w:val="20"/>
        </w:rPr>
        <w:t xml:space="preserve"> as follows</w:t>
      </w:r>
      <w:r w:rsidRPr="006000F0">
        <w:rPr>
          <w:rFonts w:ascii="Calibri" w:hAnsi="Calibri" w:cs="Calibri"/>
          <w:sz w:val="20"/>
          <w:szCs w:val="20"/>
        </w:rPr>
        <w:t>:</w:t>
      </w:r>
    </w:p>
    <w:p w:rsidR="00AC4C03" w:rsidRPr="006F2622" w:rsidRDefault="00AC4C03" w:rsidP="008C3CF7">
      <w:pPr>
        <w:pStyle w:val="BodyText"/>
        <w:numPr>
          <w:ilvl w:val="1"/>
          <w:numId w:val="15"/>
        </w:numPr>
        <w:ind w:left="1276" w:right="571" w:hanging="567"/>
        <w:rPr>
          <w:rFonts w:ascii="Calibri" w:hAnsi="Calibri" w:cs="Calibri"/>
          <w:sz w:val="20"/>
          <w:szCs w:val="20"/>
        </w:rPr>
      </w:pPr>
      <w:r>
        <w:rPr>
          <w:rFonts w:ascii="Calibri" w:hAnsi="Calibri" w:cs="Calibri"/>
          <w:sz w:val="20"/>
          <w:szCs w:val="20"/>
        </w:rPr>
        <w:t>To s</w:t>
      </w:r>
      <w:r w:rsidRPr="006F2622">
        <w:rPr>
          <w:rFonts w:ascii="Calibri" w:hAnsi="Calibri" w:cs="Calibri"/>
          <w:sz w:val="20"/>
          <w:szCs w:val="20"/>
        </w:rPr>
        <w:t xml:space="preserve">upport the </w:t>
      </w:r>
      <w:r w:rsidR="00F14A3F">
        <w:rPr>
          <w:rFonts w:ascii="Calibri" w:hAnsi="Calibri" w:cs="Calibri"/>
          <w:sz w:val="20"/>
          <w:szCs w:val="20"/>
        </w:rPr>
        <w:t>Chairperson</w:t>
      </w:r>
      <w:r w:rsidRPr="006F2622">
        <w:rPr>
          <w:rFonts w:ascii="Calibri" w:hAnsi="Calibri" w:cs="Calibri"/>
          <w:sz w:val="20"/>
          <w:szCs w:val="20"/>
        </w:rPr>
        <w:t xml:space="preserve"> and to stand in for th</w:t>
      </w:r>
      <w:r>
        <w:rPr>
          <w:rFonts w:ascii="Calibri" w:hAnsi="Calibri" w:cs="Calibri"/>
          <w:sz w:val="20"/>
          <w:szCs w:val="20"/>
        </w:rPr>
        <w:t xml:space="preserve">e him/her when </w:t>
      </w:r>
      <w:r w:rsidRPr="006F2622">
        <w:rPr>
          <w:rFonts w:ascii="Calibri" w:hAnsi="Calibri" w:cs="Calibri"/>
          <w:sz w:val="20"/>
          <w:szCs w:val="20"/>
        </w:rPr>
        <w:t>circumstances</w:t>
      </w:r>
      <w:r>
        <w:rPr>
          <w:rFonts w:ascii="Calibri" w:hAnsi="Calibri" w:cs="Calibri"/>
          <w:sz w:val="20"/>
          <w:szCs w:val="20"/>
        </w:rPr>
        <w:t xml:space="preserve"> make that desirable;</w:t>
      </w:r>
    </w:p>
    <w:p w:rsidR="003F1796" w:rsidRDefault="00AC4C03" w:rsidP="003F1796">
      <w:pPr>
        <w:pStyle w:val="BodyText"/>
        <w:numPr>
          <w:ilvl w:val="1"/>
          <w:numId w:val="15"/>
        </w:numPr>
        <w:ind w:left="1276" w:right="571" w:hanging="567"/>
        <w:rPr>
          <w:rFonts w:ascii="Calibri" w:hAnsi="Calibri" w:cs="Calibri"/>
          <w:sz w:val="20"/>
          <w:szCs w:val="20"/>
        </w:rPr>
      </w:pPr>
      <w:r w:rsidRPr="006F2622">
        <w:rPr>
          <w:rFonts w:ascii="Calibri" w:hAnsi="Calibri" w:cs="Calibri"/>
          <w:sz w:val="20"/>
          <w:szCs w:val="20"/>
        </w:rPr>
        <w:t xml:space="preserve">If the </w:t>
      </w:r>
      <w:r w:rsidR="00F14A3F">
        <w:rPr>
          <w:rFonts w:ascii="Calibri" w:hAnsi="Calibri" w:cs="Calibri"/>
          <w:sz w:val="20"/>
          <w:szCs w:val="20"/>
        </w:rPr>
        <w:t>Chairperson</w:t>
      </w:r>
      <w:r w:rsidRPr="006F2622">
        <w:rPr>
          <w:rFonts w:ascii="Calibri" w:hAnsi="Calibri" w:cs="Calibri"/>
          <w:sz w:val="20"/>
          <w:szCs w:val="20"/>
        </w:rPr>
        <w:t xml:space="preserve"> is late, then arrives, it is customary for the </w:t>
      </w:r>
      <w:r w:rsidR="004A4D5D">
        <w:rPr>
          <w:rFonts w:ascii="Calibri" w:hAnsi="Calibri" w:cs="Calibri"/>
          <w:sz w:val="20"/>
          <w:szCs w:val="20"/>
        </w:rPr>
        <w:t>Deputy</w:t>
      </w:r>
      <w:r w:rsidRPr="006F2622">
        <w:rPr>
          <w:rFonts w:ascii="Calibri" w:hAnsi="Calibri" w:cs="Calibri"/>
          <w:sz w:val="20"/>
          <w:szCs w:val="20"/>
        </w:rPr>
        <w:t>-</w:t>
      </w:r>
      <w:r w:rsidR="00F14A3F">
        <w:rPr>
          <w:rFonts w:ascii="Calibri" w:hAnsi="Calibri" w:cs="Calibri"/>
          <w:sz w:val="20"/>
          <w:szCs w:val="20"/>
        </w:rPr>
        <w:t>Chairperson</w:t>
      </w:r>
      <w:r w:rsidRPr="006F2622">
        <w:rPr>
          <w:rFonts w:ascii="Calibri" w:hAnsi="Calibri" w:cs="Calibri"/>
          <w:sz w:val="20"/>
          <w:szCs w:val="20"/>
        </w:rPr>
        <w:t xml:space="preserve"> to continue in the chair, at least until the item under discussion has been dealt with.</w:t>
      </w:r>
    </w:p>
    <w:p w:rsidR="00AC4C03" w:rsidRPr="006F2622" w:rsidRDefault="00AC4C03" w:rsidP="003F1796">
      <w:pPr>
        <w:pStyle w:val="BodyText"/>
        <w:numPr>
          <w:ilvl w:val="1"/>
          <w:numId w:val="15"/>
        </w:numPr>
        <w:ind w:left="1276" w:right="571" w:hanging="567"/>
        <w:rPr>
          <w:rFonts w:ascii="Calibri" w:hAnsi="Calibri" w:cs="Calibri"/>
          <w:sz w:val="20"/>
          <w:szCs w:val="20"/>
        </w:rPr>
      </w:pPr>
      <w:r w:rsidRPr="006F2622">
        <w:rPr>
          <w:rFonts w:ascii="Calibri" w:hAnsi="Calibri" w:cs="Calibri"/>
          <w:sz w:val="20"/>
          <w:szCs w:val="20"/>
        </w:rPr>
        <w:t xml:space="preserve">In the event of the </w:t>
      </w:r>
      <w:r w:rsidR="00F14A3F">
        <w:rPr>
          <w:rFonts w:ascii="Calibri" w:hAnsi="Calibri" w:cs="Calibri"/>
          <w:sz w:val="20"/>
          <w:szCs w:val="20"/>
        </w:rPr>
        <w:t>Chairperson</w:t>
      </w:r>
      <w:r w:rsidRPr="006F2622">
        <w:rPr>
          <w:rFonts w:ascii="Calibri" w:hAnsi="Calibri" w:cs="Calibri"/>
          <w:sz w:val="20"/>
          <w:szCs w:val="20"/>
        </w:rPr>
        <w:t xml:space="preserve"> having to vacate the chair and</w:t>
      </w:r>
      <w:r>
        <w:rPr>
          <w:rFonts w:ascii="Calibri" w:hAnsi="Calibri" w:cs="Calibri"/>
          <w:sz w:val="20"/>
          <w:szCs w:val="20"/>
        </w:rPr>
        <w:t>/or recuse</w:t>
      </w:r>
      <w:r w:rsidRPr="006F2622">
        <w:rPr>
          <w:rFonts w:ascii="Calibri" w:hAnsi="Calibri" w:cs="Calibri"/>
          <w:sz w:val="20"/>
          <w:szCs w:val="20"/>
        </w:rPr>
        <w:t xml:space="preserve"> him or herself</w:t>
      </w:r>
      <w:r>
        <w:rPr>
          <w:rFonts w:ascii="Calibri" w:hAnsi="Calibri" w:cs="Calibri"/>
          <w:sz w:val="20"/>
          <w:szCs w:val="20"/>
        </w:rPr>
        <w:t xml:space="preserve"> for any reason</w:t>
      </w:r>
      <w:r w:rsidRPr="006F2622">
        <w:rPr>
          <w:rFonts w:ascii="Calibri" w:hAnsi="Calibri" w:cs="Calibri"/>
          <w:sz w:val="20"/>
          <w:szCs w:val="20"/>
        </w:rPr>
        <w:t xml:space="preserve">, the </w:t>
      </w:r>
      <w:r w:rsidR="004A4D5D">
        <w:rPr>
          <w:rFonts w:ascii="Calibri" w:hAnsi="Calibri" w:cs="Calibri"/>
          <w:sz w:val="20"/>
          <w:szCs w:val="20"/>
        </w:rPr>
        <w:t>Deputy</w:t>
      </w:r>
      <w:r w:rsidRPr="006F2622">
        <w:rPr>
          <w:rFonts w:ascii="Calibri" w:hAnsi="Calibri" w:cs="Calibri"/>
          <w:sz w:val="20"/>
          <w:szCs w:val="20"/>
        </w:rPr>
        <w:t>-</w:t>
      </w:r>
      <w:r w:rsidR="00F14A3F">
        <w:rPr>
          <w:rFonts w:ascii="Calibri" w:hAnsi="Calibri" w:cs="Calibri"/>
          <w:sz w:val="20"/>
          <w:szCs w:val="20"/>
        </w:rPr>
        <w:t>Chairperson</w:t>
      </w:r>
      <w:r w:rsidRPr="006F2622">
        <w:rPr>
          <w:rFonts w:ascii="Calibri" w:hAnsi="Calibri" w:cs="Calibri"/>
          <w:sz w:val="20"/>
          <w:szCs w:val="20"/>
        </w:rPr>
        <w:t xml:space="preserve"> will take over while </w:t>
      </w:r>
      <w:r>
        <w:rPr>
          <w:rFonts w:ascii="Calibri" w:hAnsi="Calibri" w:cs="Calibri"/>
          <w:sz w:val="20"/>
          <w:szCs w:val="20"/>
        </w:rPr>
        <w:t xml:space="preserve">the item at issue is dealt with, or until the </w:t>
      </w:r>
      <w:r w:rsidR="00F14A3F">
        <w:rPr>
          <w:rFonts w:ascii="Calibri" w:hAnsi="Calibri" w:cs="Calibri"/>
          <w:sz w:val="20"/>
          <w:szCs w:val="20"/>
        </w:rPr>
        <w:t>Chairperson</w:t>
      </w:r>
      <w:r w:rsidR="003F1796">
        <w:rPr>
          <w:rFonts w:ascii="Calibri" w:hAnsi="Calibri" w:cs="Calibri"/>
          <w:sz w:val="20"/>
          <w:szCs w:val="20"/>
        </w:rPr>
        <w:t xml:space="preserve"> returns</w:t>
      </w:r>
      <w:r>
        <w:rPr>
          <w:rFonts w:ascii="Calibri" w:hAnsi="Calibri" w:cs="Calibri"/>
          <w:sz w:val="20"/>
          <w:szCs w:val="20"/>
        </w:rPr>
        <w:t>;</w:t>
      </w:r>
    </w:p>
    <w:p w:rsidR="00AC4C03" w:rsidRPr="006F2622" w:rsidRDefault="00AC4C03" w:rsidP="003F1796">
      <w:pPr>
        <w:pStyle w:val="BodyText"/>
        <w:numPr>
          <w:ilvl w:val="1"/>
          <w:numId w:val="15"/>
        </w:numPr>
        <w:ind w:left="1276" w:right="571" w:hanging="567"/>
        <w:rPr>
          <w:rFonts w:ascii="Calibri" w:hAnsi="Calibri" w:cs="Calibri"/>
          <w:sz w:val="20"/>
          <w:szCs w:val="20"/>
        </w:rPr>
      </w:pPr>
      <w:r w:rsidRPr="006F2622">
        <w:rPr>
          <w:rFonts w:ascii="Calibri" w:hAnsi="Calibri" w:cs="Calibri"/>
          <w:sz w:val="20"/>
          <w:szCs w:val="20"/>
        </w:rPr>
        <w:t xml:space="preserve">During the time that the </w:t>
      </w:r>
      <w:r w:rsidR="004A4D5D">
        <w:rPr>
          <w:rFonts w:ascii="Calibri" w:hAnsi="Calibri" w:cs="Calibri"/>
          <w:sz w:val="20"/>
          <w:szCs w:val="20"/>
        </w:rPr>
        <w:t>Deputy</w:t>
      </w:r>
      <w:r w:rsidRPr="006F2622">
        <w:rPr>
          <w:rFonts w:ascii="Calibri" w:hAnsi="Calibri" w:cs="Calibri"/>
          <w:sz w:val="20"/>
          <w:szCs w:val="20"/>
        </w:rPr>
        <w:t>-</w:t>
      </w:r>
      <w:r w:rsidR="00F14A3F">
        <w:rPr>
          <w:rFonts w:ascii="Calibri" w:hAnsi="Calibri" w:cs="Calibri"/>
          <w:sz w:val="20"/>
          <w:szCs w:val="20"/>
        </w:rPr>
        <w:t>Chairperson</w:t>
      </w:r>
      <w:r w:rsidRPr="006F2622">
        <w:rPr>
          <w:rFonts w:ascii="Calibri" w:hAnsi="Calibri" w:cs="Calibri"/>
          <w:sz w:val="20"/>
          <w:szCs w:val="20"/>
        </w:rPr>
        <w:t xml:space="preserve"> is in the chair</w:t>
      </w:r>
      <w:r>
        <w:rPr>
          <w:rFonts w:ascii="Calibri" w:hAnsi="Calibri" w:cs="Calibri"/>
          <w:sz w:val="20"/>
          <w:szCs w:val="20"/>
        </w:rPr>
        <w:t>,</w:t>
      </w:r>
      <w:r w:rsidRPr="006F2622">
        <w:rPr>
          <w:rFonts w:ascii="Calibri" w:hAnsi="Calibri" w:cs="Calibri"/>
          <w:sz w:val="20"/>
          <w:szCs w:val="20"/>
        </w:rPr>
        <w:t xml:space="preserve"> he or she has all the powers of the </w:t>
      </w:r>
      <w:r w:rsidR="00F14A3F">
        <w:rPr>
          <w:rFonts w:ascii="Calibri" w:hAnsi="Calibri" w:cs="Calibri"/>
          <w:sz w:val="20"/>
          <w:szCs w:val="20"/>
        </w:rPr>
        <w:t>Chairperson</w:t>
      </w:r>
      <w:r w:rsidRPr="006F2622">
        <w:rPr>
          <w:rFonts w:ascii="Calibri" w:hAnsi="Calibri" w:cs="Calibri"/>
          <w:sz w:val="20"/>
          <w:szCs w:val="20"/>
        </w:rPr>
        <w:t>. This includes having a</w:t>
      </w:r>
      <w:r>
        <w:rPr>
          <w:rFonts w:ascii="Calibri" w:hAnsi="Calibri" w:cs="Calibri"/>
          <w:sz w:val="20"/>
          <w:szCs w:val="20"/>
        </w:rPr>
        <w:t xml:space="preserve"> deliberative </w:t>
      </w:r>
      <w:r w:rsidRPr="006F2622">
        <w:rPr>
          <w:rFonts w:ascii="Calibri" w:hAnsi="Calibri" w:cs="Calibri"/>
          <w:sz w:val="20"/>
          <w:szCs w:val="20"/>
        </w:rPr>
        <w:t>as well as a</w:t>
      </w:r>
      <w:r>
        <w:rPr>
          <w:rFonts w:ascii="Calibri" w:hAnsi="Calibri" w:cs="Calibri"/>
          <w:sz w:val="20"/>
          <w:szCs w:val="20"/>
        </w:rPr>
        <w:t xml:space="preserve"> casting </w:t>
      </w:r>
      <w:r w:rsidRPr="006F2622">
        <w:rPr>
          <w:rFonts w:ascii="Calibri" w:hAnsi="Calibri" w:cs="Calibri"/>
          <w:sz w:val="20"/>
          <w:szCs w:val="20"/>
        </w:rPr>
        <w:t>vote.</w:t>
      </w:r>
      <w:r>
        <w:rPr>
          <w:rFonts w:ascii="Calibri" w:hAnsi="Calibri" w:cs="Calibri"/>
          <w:sz w:val="20"/>
          <w:szCs w:val="20"/>
        </w:rPr>
        <w:t xml:space="preserve"> </w:t>
      </w:r>
    </w:p>
    <w:p w:rsidR="00AC4C03" w:rsidRDefault="00AC4C03">
      <w:pPr>
        <w:rPr>
          <w:spacing w:val="-10"/>
          <w:kern w:val="28"/>
          <w:sz w:val="20"/>
          <w:szCs w:val="20"/>
          <w:lang w:val="en-GB"/>
        </w:rPr>
      </w:pPr>
      <w:r>
        <w:rPr>
          <w:sz w:val="20"/>
          <w:szCs w:val="20"/>
        </w:rPr>
        <w:br w:type="page"/>
      </w:r>
    </w:p>
    <w:p w:rsidR="00AC4C03" w:rsidRPr="006F2622" w:rsidRDefault="00AC4C03" w:rsidP="008C3CF7">
      <w:pPr>
        <w:pStyle w:val="Heading2"/>
        <w:ind w:left="284" w:right="571"/>
        <w:jc w:val="right"/>
        <w:rPr>
          <w:rFonts w:ascii="Calibri" w:hAnsi="Calibri" w:cs="Calibri"/>
        </w:rPr>
      </w:pPr>
      <w:bookmarkStart w:id="3" w:name="_Toc414536166"/>
      <w:r w:rsidRPr="006F2622">
        <w:rPr>
          <w:rFonts w:ascii="Calibri" w:hAnsi="Calibri" w:cs="Calibri"/>
        </w:rPr>
        <w:lastRenderedPageBreak/>
        <w:t>Addendum SGB/</w:t>
      </w:r>
      <w:r>
        <w:rPr>
          <w:rFonts w:ascii="Calibri" w:hAnsi="Calibri" w:cs="Calibri"/>
        </w:rPr>
        <w:t>C</w:t>
      </w:r>
    </w:p>
    <w:p w:rsidR="00AC4C03" w:rsidRPr="003F1796" w:rsidRDefault="00AC4C03" w:rsidP="00046159">
      <w:pPr>
        <w:pStyle w:val="SubtitleChapter"/>
        <w:spacing w:after="0" w:line="240" w:lineRule="auto"/>
        <w:ind w:right="-1"/>
        <w:jc w:val="center"/>
        <w:rPr>
          <w:rFonts w:ascii="Calibri" w:hAnsi="Calibri" w:cs="Calibri"/>
          <w:b/>
          <w:bCs/>
          <w:i w:val="0"/>
          <w:iCs w:val="0"/>
          <w:color w:val="FF0000"/>
          <w:spacing w:val="-5"/>
          <w:sz w:val="20"/>
          <w:szCs w:val="20"/>
        </w:rPr>
      </w:pPr>
      <w:r w:rsidRPr="003F1796">
        <w:rPr>
          <w:rFonts w:ascii="Calibri" w:hAnsi="Calibri" w:cs="Calibri"/>
          <w:b/>
          <w:bCs/>
          <w:i w:val="0"/>
          <w:iCs w:val="0"/>
          <w:color w:val="FF0000"/>
          <w:spacing w:val="-5"/>
          <w:sz w:val="20"/>
          <w:szCs w:val="20"/>
        </w:rPr>
        <w:t>ABCDE SCHOOL</w:t>
      </w:r>
    </w:p>
    <w:p w:rsidR="00AC4C03" w:rsidRPr="00046159" w:rsidRDefault="00AC4C03" w:rsidP="00046159">
      <w:pPr>
        <w:pStyle w:val="SubtitleChapter"/>
        <w:spacing w:after="0" w:line="240" w:lineRule="auto"/>
        <w:ind w:right="-1"/>
        <w:jc w:val="center"/>
        <w:rPr>
          <w:rFonts w:ascii="Calibri" w:hAnsi="Calibri" w:cs="Calibri"/>
          <w:b/>
          <w:bCs/>
          <w:i w:val="0"/>
          <w:iCs w:val="0"/>
          <w:spacing w:val="-5"/>
          <w:sz w:val="20"/>
          <w:szCs w:val="20"/>
        </w:rPr>
      </w:pPr>
      <w:r w:rsidRPr="00046159">
        <w:rPr>
          <w:rFonts w:ascii="Calibri" w:hAnsi="Calibri" w:cs="Calibri"/>
          <w:b/>
          <w:bCs/>
          <w:i w:val="0"/>
          <w:iCs w:val="0"/>
          <w:spacing w:val="-5"/>
          <w:sz w:val="20"/>
          <w:szCs w:val="20"/>
        </w:rPr>
        <w:t xml:space="preserve">Responsibilities of the </w:t>
      </w:r>
      <w:r w:rsidR="009F383F">
        <w:rPr>
          <w:rFonts w:ascii="Calibri" w:hAnsi="Calibri" w:cs="Calibri"/>
          <w:b/>
          <w:bCs/>
          <w:i w:val="0"/>
          <w:iCs w:val="0"/>
          <w:spacing w:val="-5"/>
          <w:sz w:val="20"/>
          <w:szCs w:val="20"/>
        </w:rPr>
        <w:t>T</w:t>
      </w:r>
      <w:r w:rsidRPr="00046159">
        <w:rPr>
          <w:rFonts w:ascii="Calibri" w:hAnsi="Calibri" w:cs="Calibri"/>
          <w:b/>
          <w:bCs/>
          <w:i w:val="0"/>
          <w:iCs w:val="0"/>
          <w:spacing w:val="-5"/>
          <w:sz w:val="20"/>
          <w:szCs w:val="20"/>
        </w:rPr>
        <w:t>reasurer of the SGB</w:t>
      </w:r>
    </w:p>
    <w:p w:rsidR="00AC4C03" w:rsidRDefault="00AC4C03" w:rsidP="008C3CF7">
      <w:pPr>
        <w:pStyle w:val="BodyText"/>
        <w:ind w:left="1134" w:right="571"/>
        <w:rPr>
          <w:rFonts w:ascii="Calibri" w:hAnsi="Calibri" w:cs="Calibri"/>
          <w:sz w:val="20"/>
          <w:szCs w:val="20"/>
        </w:rPr>
      </w:pPr>
    </w:p>
    <w:bookmarkEnd w:id="3"/>
    <w:p w:rsidR="00AC4C03" w:rsidRDefault="00AC4C03" w:rsidP="003F1796">
      <w:pPr>
        <w:pStyle w:val="BodyText"/>
        <w:numPr>
          <w:ilvl w:val="2"/>
          <w:numId w:val="15"/>
        </w:numPr>
        <w:ind w:left="426" w:right="571" w:hanging="426"/>
        <w:rPr>
          <w:rFonts w:ascii="Calibri" w:hAnsi="Calibri" w:cs="Calibri"/>
          <w:sz w:val="20"/>
          <w:szCs w:val="20"/>
        </w:rPr>
      </w:pPr>
      <w:r>
        <w:rPr>
          <w:rFonts w:ascii="Calibri" w:hAnsi="Calibri" w:cs="Calibri"/>
          <w:sz w:val="20"/>
          <w:szCs w:val="20"/>
        </w:rPr>
        <w:t>It is generally regarded as preferable that the</w:t>
      </w:r>
      <w:r w:rsidR="003F1796">
        <w:rPr>
          <w:rFonts w:ascii="Calibri" w:hAnsi="Calibri" w:cs="Calibri"/>
          <w:sz w:val="20"/>
          <w:szCs w:val="20"/>
        </w:rPr>
        <w:t xml:space="preserve"> </w:t>
      </w:r>
      <w:r w:rsidR="009F383F">
        <w:rPr>
          <w:rFonts w:ascii="Calibri" w:hAnsi="Calibri" w:cs="Calibri"/>
          <w:sz w:val="20"/>
          <w:szCs w:val="20"/>
        </w:rPr>
        <w:t>Treasurer</w:t>
      </w:r>
      <w:r>
        <w:rPr>
          <w:rFonts w:ascii="Calibri" w:hAnsi="Calibri" w:cs="Calibri"/>
          <w:sz w:val="20"/>
          <w:szCs w:val="20"/>
        </w:rPr>
        <w:t xml:space="preserve"> should be an elected parent member of the SGB, but this is not always practical or possible, d</w:t>
      </w:r>
      <w:r w:rsidRPr="008C3CF7">
        <w:rPr>
          <w:rFonts w:ascii="Calibri" w:hAnsi="Calibri" w:cs="Calibri"/>
          <w:sz w:val="20"/>
          <w:szCs w:val="20"/>
        </w:rPr>
        <w:t>epending on the specific needs of the school</w:t>
      </w:r>
      <w:r>
        <w:rPr>
          <w:rFonts w:ascii="Calibri" w:hAnsi="Calibri" w:cs="Calibri"/>
          <w:sz w:val="20"/>
          <w:szCs w:val="20"/>
        </w:rPr>
        <w:t xml:space="preserve"> and the relevant skills of the elected members of the SGB.  </w:t>
      </w:r>
      <w:r w:rsidR="002F09CE">
        <w:rPr>
          <w:rFonts w:ascii="Calibri" w:hAnsi="Calibri" w:cs="Calibri"/>
          <w:sz w:val="20"/>
          <w:szCs w:val="20"/>
        </w:rPr>
        <w:t>Therefore</w:t>
      </w:r>
      <w:r w:rsidRPr="008C3CF7">
        <w:rPr>
          <w:rFonts w:ascii="Calibri" w:hAnsi="Calibri" w:cs="Calibri"/>
          <w:sz w:val="20"/>
          <w:szCs w:val="20"/>
        </w:rPr>
        <w:t>, if the</w:t>
      </w:r>
      <w:r>
        <w:rPr>
          <w:rFonts w:ascii="Calibri" w:hAnsi="Calibri" w:cs="Calibri"/>
          <w:sz w:val="20"/>
          <w:szCs w:val="20"/>
        </w:rPr>
        <w:t xml:space="preserve"> relevant</w:t>
      </w:r>
      <w:r w:rsidRPr="008C3CF7">
        <w:rPr>
          <w:rFonts w:ascii="Calibri" w:hAnsi="Calibri" w:cs="Calibri"/>
          <w:sz w:val="20"/>
          <w:szCs w:val="20"/>
        </w:rPr>
        <w:t xml:space="preserve"> expertise </w:t>
      </w:r>
      <w:r>
        <w:rPr>
          <w:rFonts w:ascii="Calibri" w:hAnsi="Calibri" w:cs="Calibri"/>
          <w:sz w:val="20"/>
          <w:szCs w:val="20"/>
        </w:rPr>
        <w:t xml:space="preserve">for overseeing the financial matters of the school </w:t>
      </w:r>
      <w:r w:rsidRPr="008C3CF7">
        <w:rPr>
          <w:rFonts w:ascii="Calibri" w:hAnsi="Calibri" w:cs="Calibri"/>
          <w:sz w:val="20"/>
          <w:szCs w:val="20"/>
        </w:rPr>
        <w:t>does not exist</w:t>
      </w:r>
      <w:r>
        <w:rPr>
          <w:rFonts w:ascii="Calibri" w:hAnsi="Calibri" w:cs="Calibri"/>
          <w:sz w:val="20"/>
          <w:szCs w:val="20"/>
        </w:rPr>
        <w:t xml:space="preserve"> among the elected members</w:t>
      </w:r>
      <w:r w:rsidRPr="008C3CF7">
        <w:rPr>
          <w:rFonts w:ascii="Calibri" w:hAnsi="Calibri" w:cs="Calibri"/>
          <w:sz w:val="20"/>
          <w:szCs w:val="20"/>
        </w:rPr>
        <w:t xml:space="preserve">, then </w:t>
      </w:r>
      <w:r>
        <w:rPr>
          <w:rFonts w:ascii="Calibri" w:hAnsi="Calibri" w:cs="Calibri"/>
          <w:sz w:val="20"/>
          <w:szCs w:val="20"/>
        </w:rPr>
        <w:t>any</w:t>
      </w:r>
      <w:r w:rsidRPr="008C3CF7">
        <w:rPr>
          <w:rFonts w:ascii="Calibri" w:hAnsi="Calibri" w:cs="Calibri"/>
          <w:sz w:val="20"/>
          <w:szCs w:val="20"/>
        </w:rPr>
        <w:t xml:space="preserve"> person with </w:t>
      </w:r>
      <w:r>
        <w:rPr>
          <w:rFonts w:ascii="Calibri" w:hAnsi="Calibri" w:cs="Calibri"/>
          <w:sz w:val="20"/>
          <w:szCs w:val="20"/>
        </w:rPr>
        <w:t xml:space="preserve">the requisite </w:t>
      </w:r>
      <w:r w:rsidRPr="008C3CF7">
        <w:rPr>
          <w:rFonts w:ascii="Calibri" w:hAnsi="Calibri" w:cs="Calibri"/>
          <w:sz w:val="20"/>
          <w:szCs w:val="20"/>
        </w:rPr>
        <w:t xml:space="preserve">financial expertise can be co-opted to assist the </w:t>
      </w:r>
      <w:r w:rsidR="009F383F">
        <w:rPr>
          <w:rFonts w:ascii="Calibri" w:hAnsi="Calibri" w:cs="Calibri"/>
          <w:sz w:val="20"/>
          <w:szCs w:val="20"/>
        </w:rPr>
        <w:t>Treasurer</w:t>
      </w:r>
      <w:r>
        <w:rPr>
          <w:rFonts w:ascii="Calibri" w:hAnsi="Calibri" w:cs="Calibri"/>
          <w:sz w:val="20"/>
          <w:szCs w:val="20"/>
        </w:rPr>
        <w:t xml:space="preserve"> or to take on the position</w:t>
      </w:r>
      <w:r w:rsidRPr="008C3CF7">
        <w:rPr>
          <w:rFonts w:ascii="Calibri" w:hAnsi="Calibri" w:cs="Calibri"/>
          <w:sz w:val="20"/>
          <w:szCs w:val="20"/>
        </w:rPr>
        <w:t>.</w:t>
      </w:r>
    </w:p>
    <w:p w:rsidR="00AC4C03" w:rsidRDefault="00AC4C03" w:rsidP="00964C5E">
      <w:pPr>
        <w:pStyle w:val="BodyText"/>
        <w:numPr>
          <w:ilvl w:val="0"/>
          <w:numId w:val="17"/>
        </w:numPr>
        <w:ind w:left="426" w:right="571" w:hanging="426"/>
        <w:rPr>
          <w:rFonts w:ascii="Calibri" w:hAnsi="Calibri" w:cs="Calibri"/>
          <w:sz w:val="20"/>
          <w:szCs w:val="20"/>
        </w:rPr>
      </w:pPr>
      <w:r w:rsidRPr="00964C5E">
        <w:rPr>
          <w:rFonts w:ascii="Calibri" w:hAnsi="Calibri" w:cs="Calibri"/>
          <w:sz w:val="20"/>
          <w:szCs w:val="20"/>
        </w:rPr>
        <w:t xml:space="preserve">Without attempting to micromanage the finances or to take over all or part of the role of the staff members appointed to deal with financial matters in the school, the Treasurer is likely to be expected to </w:t>
      </w:r>
      <w:r w:rsidRPr="00D344EF">
        <w:rPr>
          <w:rFonts w:ascii="Calibri" w:hAnsi="Calibri" w:cs="Calibri"/>
          <w:b/>
          <w:bCs/>
          <w:i/>
          <w:iCs/>
          <w:sz w:val="20"/>
          <w:szCs w:val="20"/>
        </w:rPr>
        <w:t>oversee</w:t>
      </w:r>
      <w:r w:rsidRPr="00964C5E">
        <w:rPr>
          <w:rFonts w:ascii="Calibri" w:hAnsi="Calibri" w:cs="Calibri"/>
          <w:sz w:val="20"/>
          <w:szCs w:val="20"/>
        </w:rPr>
        <w:t xml:space="preserve"> </w:t>
      </w:r>
      <w:r>
        <w:rPr>
          <w:rFonts w:ascii="Calibri" w:hAnsi="Calibri" w:cs="Calibri"/>
          <w:sz w:val="20"/>
          <w:szCs w:val="20"/>
        </w:rPr>
        <w:t>the</w:t>
      </w:r>
      <w:r w:rsidRPr="00964C5E">
        <w:rPr>
          <w:rFonts w:ascii="Calibri" w:hAnsi="Calibri" w:cs="Calibri"/>
          <w:sz w:val="20"/>
          <w:szCs w:val="20"/>
        </w:rPr>
        <w:t xml:space="preserve"> financial matters </w:t>
      </w:r>
      <w:r>
        <w:rPr>
          <w:rFonts w:ascii="Calibri" w:hAnsi="Calibri" w:cs="Calibri"/>
          <w:sz w:val="20"/>
          <w:szCs w:val="20"/>
        </w:rPr>
        <w:t xml:space="preserve">and financial well-being </w:t>
      </w:r>
      <w:r w:rsidRPr="00964C5E">
        <w:rPr>
          <w:rFonts w:ascii="Calibri" w:hAnsi="Calibri" w:cs="Calibri"/>
          <w:sz w:val="20"/>
          <w:szCs w:val="20"/>
        </w:rPr>
        <w:t>of the school</w:t>
      </w:r>
      <w:r>
        <w:rPr>
          <w:rFonts w:ascii="Calibri" w:hAnsi="Calibri" w:cs="Calibri"/>
          <w:sz w:val="20"/>
          <w:szCs w:val="20"/>
        </w:rPr>
        <w:t>.  Further, the Treasurer will be responsible for</w:t>
      </w:r>
      <w:r w:rsidRPr="00964C5E">
        <w:rPr>
          <w:rFonts w:ascii="Calibri" w:hAnsi="Calibri" w:cs="Calibri"/>
          <w:sz w:val="20"/>
          <w:szCs w:val="20"/>
        </w:rPr>
        <w:t>:</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964C5E">
        <w:rPr>
          <w:rFonts w:ascii="Calibri" w:hAnsi="Calibri" w:cs="Calibri"/>
          <w:sz w:val="20"/>
          <w:szCs w:val="20"/>
        </w:rPr>
        <w:t xml:space="preserve">Serving as the </w:t>
      </w:r>
      <w:r w:rsidR="00F14A3F">
        <w:rPr>
          <w:rFonts w:ascii="Calibri" w:hAnsi="Calibri" w:cs="Calibri"/>
          <w:sz w:val="20"/>
          <w:szCs w:val="20"/>
        </w:rPr>
        <w:t>Chairperson</w:t>
      </w:r>
      <w:r w:rsidRPr="00964C5E">
        <w:rPr>
          <w:rFonts w:ascii="Calibri" w:hAnsi="Calibri" w:cs="Calibri"/>
          <w:sz w:val="20"/>
          <w:szCs w:val="20"/>
        </w:rPr>
        <w:t xml:space="preserve"> of the Finance Committee;</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964C5E">
        <w:rPr>
          <w:rFonts w:ascii="Calibri" w:hAnsi="Calibri" w:cs="Calibri"/>
          <w:sz w:val="20"/>
          <w:szCs w:val="20"/>
        </w:rPr>
        <w:t xml:space="preserve">Advising the </w:t>
      </w:r>
      <w:r>
        <w:rPr>
          <w:rFonts w:ascii="Calibri" w:hAnsi="Calibri" w:cs="Calibri"/>
          <w:sz w:val="20"/>
          <w:szCs w:val="20"/>
        </w:rPr>
        <w:t>SGB</w:t>
      </w:r>
      <w:r w:rsidRPr="00964C5E">
        <w:rPr>
          <w:rFonts w:ascii="Calibri" w:hAnsi="Calibri" w:cs="Calibri"/>
          <w:sz w:val="20"/>
          <w:szCs w:val="20"/>
        </w:rPr>
        <w:t xml:space="preserve"> on financial matters, </w:t>
      </w:r>
      <w:r>
        <w:rPr>
          <w:rFonts w:ascii="Calibri" w:hAnsi="Calibri" w:cs="Calibri"/>
          <w:sz w:val="20"/>
          <w:szCs w:val="20"/>
        </w:rPr>
        <w:t xml:space="preserve">without overlooking the fact that </w:t>
      </w:r>
      <w:r w:rsidRPr="00964C5E">
        <w:rPr>
          <w:rFonts w:ascii="Calibri" w:hAnsi="Calibri" w:cs="Calibri"/>
          <w:sz w:val="20"/>
          <w:szCs w:val="20"/>
        </w:rPr>
        <w:t xml:space="preserve">the </w:t>
      </w:r>
      <w:r>
        <w:rPr>
          <w:rFonts w:ascii="Calibri" w:hAnsi="Calibri" w:cs="Calibri"/>
          <w:sz w:val="20"/>
          <w:szCs w:val="20"/>
        </w:rPr>
        <w:t>S</w:t>
      </w:r>
      <w:r w:rsidRPr="00964C5E">
        <w:rPr>
          <w:rFonts w:ascii="Calibri" w:hAnsi="Calibri" w:cs="Calibri"/>
          <w:sz w:val="20"/>
          <w:szCs w:val="20"/>
        </w:rPr>
        <w:t xml:space="preserve">GB </w:t>
      </w:r>
      <w:r>
        <w:rPr>
          <w:rFonts w:ascii="Calibri" w:hAnsi="Calibri" w:cs="Calibri"/>
          <w:sz w:val="20"/>
          <w:szCs w:val="20"/>
        </w:rPr>
        <w:t>may</w:t>
      </w:r>
      <w:r w:rsidRPr="00964C5E">
        <w:rPr>
          <w:rFonts w:ascii="Calibri" w:hAnsi="Calibri" w:cs="Calibri"/>
          <w:sz w:val="20"/>
          <w:szCs w:val="20"/>
        </w:rPr>
        <w:t xml:space="preserve"> co-opt an expert on financial matters to serve in an advisory capacity in terms of section 23(6) of SASA;</w:t>
      </w:r>
    </w:p>
    <w:p w:rsidR="00AC4C03" w:rsidRPr="00EC11D9" w:rsidRDefault="00AC4C03" w:rsidP="00D344EF">
      <w:pPr>
        <w:pStyle w:val="BodyText"/>
        <w:numPr>
          <w:ilvl w:val="1"/>
          <w:numId w:val="17"/>
        </w:numPr>
        <w:tabs>
          <w:tab w:val="left" w:pos="990"/>
        </w:tabs>
        <w:ind w:left="993" w:right="571" w:hanging="567"/>
        <w:rPr>
          <w:rFonts w:ascii="Calibri" w:hAnsi="Calibri" w:cs="Calibri"/>
          <w:sz w:val="20"/>
          <w:szCs w:val="20"/>
        </w:rPr>
      </w:pPr>
      <w:r w:rsidRPr="00EC11D9">
        <w:rPr>
          <w:rFonts w:ascii="Calibri" w:hAnsi="Calibri" w:cs="Calibri"/>
          <w:sz w:val="20"/>
          <w:szCs w:val="20"/>
        </w:rPr>
        <w:t xml:space="preserve">Keeping the </w:t>
      </w:r>
      <w:r>
        <w:rPr>
          <w:rFonts w:ascii="Calibri" w:hAnsi="Calibri" w:cs="Calibri"/>
          <w:sz w:val="20"/>
          <w:szCs w:val="20"/>
        </w:rPr>
        <w:t>SGB</w:t>
      </w:r>
      <w:r w:rsidRPr="00EC11D9">
        <w:rPr>
          <w:rFonts w:ascii="Calibri" w:hAnsi="Calibri" w:cs="Calibri"/>
          <w:sz w:val="20"/>
          <w:szCs w:val="20"/>
        </w:rPr>
        <w:t xml:space="preserve"> members informed of the school’s current financial position. This is usually done at meetings</w:t>
      </w:r>
      <w:r>
        <w:rPr>
          <w:rFonts w:ascii="Calibri" w:hAnsi="Calibri" w:cs="Calibri"/>
          <w:sz w:val="20"/>
          <w:szCs w:val="20"/>
        </w:rPr>
        <w:t xml:space="preserve">, and will </w:t>
      </w:r>
      <w:r w:rsidRPr="00EC11D9">
        <w:rPr>
          <w:rFonts w:ascii="Calibri" w:hAnsi="Calibri" w:cs="Calibri"/>
          <w:sz w:val="20"/>
          <w:szCs w:val="20"/>
        </w:rPr>
        <w:t xml:space="preserve">normally be done by providing financial reports to the SGB on </w:t>
      </w:r>
      <w:r w:rsidRPr="00D344EF">
        <w:rPr>
          <w:rFonts w:ascii="Calibri" w:hAnsi="Calibri" w:cs="Calibri"/>
          <w:b/>
          <w:bCs/>
          <w:i/>
          <w:iCs/>
          <w:sz w:val="20"/>
          <w:szCs w:val="20"/>
        </w:rPr>
        <w:t>at least</w:t>
      </w:r>
      <w:r w:rsidRPr="00EC11D9">
        <w:rPr>
          <w:rFonts w:ascii="Calibri" w:hAnsi="Calibri" w:cs="Calibri"/>
          <w:sz w:val="20"/>
          <w:szCs w:val="20"/>
        </w:rPr>
        <w:t xml:space="preserve"> a quarterly basis. (Monthly financial reporting is considered more effective, and is strongly recommended).   It is suggested that </w:t>
      </w:r>
      <w:r>
        <w:rPr>
          <w:rFonts w:ascii="Calibri" w:hAnsi="Calibri" w:cs="Calibri"/>
          <w:sz w:val="20"/>
          <w:szCs w:val="20"/>
        </w:rPr>
        <w:t xml:space="preserve">the </w:t>
      </w:r>
      <w:r w:rsidRPr="00EC11D9">
        <w:rPr>
          <w:rFonts w:ascii="Calibri" w:hAnsi="Calibri" w:cs="Calibri"/>
          <w:sz w:val="20"/>
          <w:szCs w:val="20"/>
        </w:rPr>
        <w:t xml:space="preserve">report outline current income and expenditure and the present </w:t>
      </w:r>
      <w:r>
        <w:rPr>
          <w:rFonts w:ascii="Calibri" w:hAnsi="Calibri" w:cs="Calibri"/>
          <w:sz w:val="20"/>
          <w:szCs w:val="20"/>
        </w:rPr>
        <w:t xml:space="preserve">bank </w:t>
      </w:r>
      <w:r w:rsidRPr="00EC11D9">
        <w:rPr>
          <w:rFonts w:ascii="Calibri" w:hAnsi="Calibri" w:cs="Calibri"/>
          <w:sz w:val="20"/>
          <w:szCs w:val="20"/>
        </w:rPr>
        <w:t>balance</w:t>
      </w:r>
      <w:r>
        <w:rPr>
          <w:rFonts w:ascii="Calibri" w:hAnsi="Calibri" w:cs="Calibri"/>
          <w:sz w:val="20"/>
          <w:szCs w:val="20"/>
        </w:rPr>
        <w:t>s, before</w:t>
      </w:r>
      <w:r w:rsidRPr="00EC11D9">
        <w:rPr>
          <w:rFonts w:ascii="Calibri" w:hAnsi="Calibri" w:cs="Calibri"/>
          <w:sz w:val="20"/>
          <w:szCs w:val="20"/>
        </w:rPr>
        <w:t xml:space="preserve"> </w:t>
      </w:r>
      <w:proofErr w:type="gramStart"/>
      <w:r w:rsidRPr="00EC11D9">
        <w:rPr>
          <w:rFonts w:ascii="Calibri" w:hAnsi="Calibri" w:cs="Calibri"/>
          <w:sz w:val="20"/>
          <w:szCs w:val="20"/>
        </w:rPr>
        <w:t>compar</w:t>
      </w:r>
      <w:r>
        <w:rPr>
          <w:rFonts w:ascii="Calibri" w:hAnsi="Calibri" w:cs="Calibri"/>
          <w:sz w:val="20"/>
          <w:szCs w:val="20"/>
        </w:rPr>
        <w:t>ing</w:t>
      </w:r>
      <w:proofErr w:type="gramEnd"/>
      <w:r w:rsidRPr="00EC11D9">
        <w:rPr>
          <w:rFonts w:ascii="Calibri" w:hAnsi="Calibri" w:cs="Calibri"/>
          <w:sz w:val="20"/>
          <w:szCs w:val="20"/>
        </w:rPr>
        <w:t xml:space="preserve"> the actual position with the position anticipated by the budget</w:t>
      </w:r>
      <w:r>
        <w:rPr>
          <w:rFonts w:ascii="Calibri" w:hAnsi="Calibri" w:cs="Calibri"/>
          <w:sz w:val="20"/>
          <w:szCs w:val="20"/>
        </w:rPr>
        <w:t>.  T</w:t>
      </w:r>
      <w:r w:rsidRPr="00EC11D9">
        <w:rPr>
          <w:rFonts w:ascii="Calibri" w:hAnsi="Calibri" w:cs="Calibri"/>
          <w:sz w:val="20"/>
          <w:szCs w:val="20"/>
        </w:rPr>
        <w:t xml:space="preserve">he report </w:t>
      </w:r>
      <w:r>
        <w:rPr>
          <w:rFonts w:ascii="Calibri" w:hAnsi="Calibri" w:cs="Calibri"/>
          <w:sz w:val="20"/>
          <w:szCs w:val="20"/>
        </w:rPr>
        <w:t>should preferably be</w:t>
      </w:r>
      <w:r w:rsidRPr="00EC11D9">
        <w:rPr>
          <w:rFonts w:ascii="Calibri" w:hAnsi="Calibri" w:cs="Calibri"/>
          <w:sz w:val="20"/>
          <w:szCs w:val="20"/>
        </w:rPr>
        <w:t xml:space="preserve"> in written form and </w:t>
      </w:r>
      <w:r>
        <w:rPr>
          <w:rFonts w:ascii="Calibri" w:hAnsi="Calibri" w:cs="Calibri"/>
          <w:sz w:val="20"/>
          <w:szCs w:val="20"/>
        </w:rPr>
        <w:t xml:space="preserve">should be </w:t>
      </w:r>
      <w:r w:rsidRPr="00EC11D9">
        <w:rPr>
          <w:rFonts w:ascii="Calibri" w:hAnsi="Calibri" w:cs="Calibri"/>
          <w:sz w:val="20"/>
          <w:szCs w:val="20"/>
        </w:rPr>
        <w:t>retained by the secretary as a permanent record.</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964C5E">
        <w:rPr>
          <w:rFonts w:ascii="Calibri" w:hAnsi="Calibri" w:cs="Calibri"/>
          <w:sz w:val="20"/>
          <w:szCs w:val="20"/>
        </w:rPr>
        <w:t>Direct</w:t>
      </w:r>
      <w:r>
        <w:rPr>
          <w:rFonts w:ascii="Calibri" w:hAnsi="Calibri" w:cs="Calibri"/>
          <w:sz w:val="20"/>
          <w:szCs w:val="20"/>
        </w:rPr>
        <w:t>ing</w:t>
      </w:r>
      <w:r w:rsidRPr="00964C5E">
        <w:rPr>
          <w:rFonts w:ascii="Calibri" w:hAnsi="Calibri" w:cs="Calibri"/>
          <w:sz w:val="20"/>
          <w:szCs w:val="20"/>
        </w:rPr>
        <w:t xml:space="preserve"> the budgeting process and tabl</w:t>
      </w:r>
      <w:r>
        <w:rPr>
          <w:rFonts w:ascii="Calibri" w:hAnsi="Calibri" w:cs="Calibri"/>
          <w:sz w:val="20"/>
          <w:szCs w:val="20"/>
        </w:rPr>
        <w:t>ing</w:t>
      </w:r>
      <w:r w:rsidRPr="00964C5E">
        <w:rPr>
          <w:rFonts w:ascii="Calibri" w:hAnsi="Calibri" w:cs="Calibri"/>
          <w:sz w:val="20"/>
          <w:szCs w:val="20"/>
        </w:rPr>
        <w:t xml:space="preserve"> the budget at </w:t>
      </w:r>
      <w:r>
        <w:rPr>
          <w:rFonts w:ascii="Calibri" w:hAnsi="Calibri" w:cs="Calibri"/>
          <w:sz w:val="20"/>
          <w:szCs w:val="20"/>
        </w:rPr>
        <w:t>the annual Budget Meeting</w:t>
      </w:r>
      <w:r w:rsidRPr="00964C5E">
        <w:rPr>
          <w:rFonts w:ascii="Calibri" w:hAnsi="Calibri" w:cs="Calibri"/>
          <w:sz w:val="20"/>
          <w:szCs w:val="20"/>
        </w:rPr>
        <w:t>;</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964C5E">
        <w:rPr>
          <w:rFonts w:ascii="Calibri" w:hAnsi="Calibri" w:cs="Calibri"/>
          <w:sz w:val="20"/>
          <w:szCs w:val="20"/>
        </w:rPr>
        <w:t>Develop</w:t>
      </w:r>
      <w:r>
        <w:rPr>
          <w:rFonts w:ascii="Calibri" w:hAnsi="Calibri" w:cs="Calibri"/>
          <w:sz w:val="20"/>
          <w:szCs w:val="20"/>
        </w:rPr>
        <w:t>ing</w:t>
      </w:r>
      <w:r w:rsidRPr="00964C5E">
        <w:rPr>
          <w:rFonts w:ascii="Calibri" w:hAnsi="Calibri" w:cs="Calibri"/>
          <w:sz w:val="20"/>
          <w:szCs w:val="20"/>
        </w:rPr>
        <w:t xml:space="preserve"> a monthly cash flow </w:t>
      </w:r>
      <w:r>
        <w:rPr>
          <w:rFonts w:ascii="Calibri" w:hAnsi="Calibri" w:cs="Calibri"/>
          <w:sz w:val="20"/>
          <w:szCs w:val="20"/>
        </w:rPr>
        <w:t xml:space="preserve">projection </w:t>
      </w:r>
      <w:r w:rsidRPr="00964C5E">
        <w:rPr>
          <w:rFonts w:ascii="Calibri" w:hAnsi="Calibri" w:cs="Calibri"/>
          <w:sz w:val="20"/>
          <w:szCs w:val="20"/>
        </w:rPr>
        <w:t>and monitor</w:t>
      </w:r>
      <w:r>
        <w:rPr>
          <w:rFonts w:ascii="Calibri" w:hAnsi="Calibri" w:cs="Calibri"/>
          <w:sz w:val="20"/>
          <w:szCs w:val="20"/>
        </w:rPr>
        <w:t>ing</w:t>
      </w:r>
      <w:r w:rsidRPr="00964C5E">
        <w:rPr>
          <w:rFonts w:ascii="Calibri" w:hAnsi="Calibri" w:cs="Calibri"/>
          <w:sz w:val="20"/>
          <w:szCs w:val="20"/>
        </w:rPr>
        <w:t xml:space="preserve"> expenditure </w:t>
      </w:r>
      <w:r>
        <w:rPr>
          <w:rFonts w:ascii="Calibri" w:hAnsi="Calibri" w:cs="Calibri"/>
          <w:sz w:val="20"/>
          <w:szCs w:val="20"/>
        </w:rPr>
        <w:t>against the projected cash flow;</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964C5E">
        <w:rPr>
          <w:rFonts w:ascii="Calibri" w:hAnsi="Calibri" w:cs="Calibri"/>
          <w:sz w:val="20"/>
          <w:szCs w:val="20"/>
        </w:rPr>
        <w:t>Monitor</w:t>
      </w:r>
      <w:r>
        <w:rPr>
          <w:rFonts w:ascii="Calibri" w:hAnsi="Calibri" w:cs="Calibri"/>
          <w:sz w:val="20"/>
          <w:szCs w:val="20"/>
        </w:rPr>
        <w:t>ing</w:t>
      </w:r>
      <w:r w:rsidRPr="00964C5E">
        <w:rPr>
          <w:rFonts w:ascii="Calibri" w:hAnsi="Calibri" w:cs="Calibri"/>
          <w:sz w:val="20"/>
          <w:szCs w:val="20"/>
        </w:rPr>
        <w:t xml:space="preserve"> that all </w:t>
      </w:r>
      <w:r>
        <w:rPr>
          <w:rFonts w:ascii="Calibri" w:hAnsi="Calibri" w:cs="Calibri"/>
          <w:sz w:val="20"/>
          <w:szCs w:val="20"/>
        </w:rPr>
        <w:t xml:space="preserve">monies </w:t>
      </w:r>
      <w:r w:rsidR="009F383F">
        <w:rPr>
          <w:rFonts w:ascii="Calibri" w:hAnsi="Calibri" w:cs="Calibri"/>
          <w:sz w:val="20"/>
          <w:szCs w:val="20"/>
        </w:rPr>
        <w:t xml:space="preserve">received </w:t>
      </w:r>
      <w:r w:rsidR="009F383F" w:rsidRPr="00964C5E">
        <w:rPr>
          <w:rFonts w:ascii="Calibri" w:hAnsi="Calibri" w:cs="Calibri"/>
          <w:sz w:val="20"/>
          <w:szCs w:val="20"/>
        </w:rPr>
        <w:t>are</w:t>
      </w:r>
      <w:r w:rsidRPr="00964C5E">
        <w:rPr>
          <w:rFonts w:ascii="Calibri" w:hAnsi="Calibri" w:cs="Calibri"/>
          <w:sz w:val="20"/>
          <w:szCs w:val="20"/>
        </w:rPr>
        <w:t xml:space="preserve"> deposited in the school</w:t>
      </w:r>
      <w:r>
        <w:rPr>
          <w:rFonts w:ascii="Calibri" w:hAnsi="Calibri" w:cs="Calibri"/>
          <w:sz w:val="20"/>
          <w:szCs w:val="20"/>
        </w:rPr>
        <w:t>’</w:t>
      </w:r>
      <w:r w:rsidRPr="00964C5E">
        <w:rPr>
          <w:rFonts w:ascii="Calibri" w:hAnsi="Calibri" w:cs="Calibri"/>
          <w:sz w:val="20"/>
          <w:szCs w:val="20"/>
        </w:rPr>
        <w:t>s</w:t>
      </w:r>
      <w:r>
        <w:rPr>
          <w:rFonts w:ascii="Calibri" w:hAnsi="Calibri" w:cs="Calibri"/>
          <w:sz w:val="20"/>
          <w:szCs w:val="20"/>
        </w:rPr>
        <w:t xml:space="preserve"> bank</w:t>
      </w:r>
      <w:r w:rsidRPr="00964C5E">
        <w:rPr>
          <w:rFonts w:ascii="Calibri" w:hAnsi="Calibri" w:cs="Calibri"/>
          <w:sz w:val="20"/>
          <w:szCs w:val="20"/>
        </w:rPr>
        <w:t xml:space="preserve"> accounts; all payments </w:t>
      </w:r>
      <w:r>
        <w:rPr>
          <w:rFonts w:ascii="Calibri" w:hAnsi="Calibri" w:cs="Calibri"/>
          <w:sz w:val="20"/>
          <w:szCs w:val="20"/>
        </w:rPr>
        <w:t>a</w:t>
      </w:r>
      <w:r w:rsidRPr="00964C5E">
        <w:rPr>
          <w:rFonts w:ascii="Calibri" w:hAnsi="Calibri" w:cs="Calibri"/>
          <w:sz w:val="20"/>
          <w:szCs w:val="20"/>
        </w:rPr>
        <w:t xml:space="preserve">re duly authorised; all donations received in cash or in kind </w:t>
      </w:r>
      <w:r>
        <w:rPr>
          <w:rFonts w:ascii="Calibri" w:hAnsi="Calibri" w:cs="Calibri"/>
          <w:sz w:val="20"/>
          <w:szCs w:val="20"/>
        </w:rPr>
        <w:t xml:space="preserve">are accounted for and deposited, </w:t>
      </w:r>
      <w:r w:rsidRPr="00964C5E">
        <w:rPr>
          <w:rFonts w:ascii="Calibri" w:hAnsi="Calibri" w:cs="Calibri"/>
          <w:sz w:val="20"/>
          <w:szCs w:val="20"/>
        </w:rPr>
        <w:t>and all petty cash transactions, including the reconciliation of petty cash</w:t>
      </w:r>
      <w:r>
        <w:rPr>
          <w:rFonts w:ascii="Calibri" w:hAnsi="Calibri" w:cs="Calibri"/>
          <w:sz w:val="20"/>
          <w:szCs w:val="20"/>
        </w:rPr>
        <w:t xml:space="preserve">, are in order. This will normally </w:t>
      </w:r>
      <w:r w:rsidR="00F14A3F">
        <w:rPr>
          <w:rFonts w:ascii="Calibri" w:hAnsi="Calibri" w:cs="Calibri"/>
          <w:sz w:val="20"/>
          <w:szCs w:val="20"/>
        </w:rPr>
        <w:t xml:space="preserve">be </w:t>
      </w:r>
      <w:r>
        <w:rPr>
          <w:rFonts w:ascii="Calibri" w:hAnsi="Calibri" w:cs="Calibri"/>
          <w:sz w:val="20"/>
          <w:szCs w:val="20"/>
        </w:rPr>
        <w:t>done by means of sampling rather than a mini-audit;</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Pr>
          <w:rFonts w:ascii="Calibri" w:hAnsi="Calibri" w:cs="Calibri"/>
          <w:sz w:val="20"/>
          <w:szCs w:val="20"/>
        </w:rPr>
        <w:t xml:space="preserve">Monitoring </w:t>
      </w:r>
      <w:r w:rsidRPr="00964C5E">
        <w:rPr>
          <w:rFonts w:ascii="Calibri" w:hAnsi="Calibri" w:cs="Calibri"/>
          <w:sz w:val="20"/>
          <w:szCs w:val="20"/>
        </w:rPr>
        <w:t>income and expenditure against the approved budget and cash flow projections and establish</w:t>
      </w:r>
      <w:r>
        <w:rPr>
          <w:rFonts w:ascii="Calibri" w:hAnsi="Calibri" w:cs="Calibri"/>
          <w:sz w:val="20"/>
          <w:szCs w:val="20"/>
        </w:rPr>
        <w:t>ing</w:t>
      </w:r>
      <w:r w:rsidRPr="00964C5E">
        <w:rPr>
          <w:rFonts w:ascii="Calibri" w:hAnsi="Calibri" w:cs="Calibri"/>
          <w:sz w:val="20"/>
          <w:szCs w:val="20"/>
        </w:rPr>
        <w:t xml:space="preserve"> reasons and corrective action for variances which may arise; </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EC11D9">
        <w:rPr>
          <w:rFonts w:ascii="Calibri" w:hAnsi="Calibri" w:cs="Calibri"/>
          <w:sz w:val="20"/>
          <w:szCs w:val="20"/>
        </w:rPr>
        <w:t>Advising the SGB on fund-raising</w:t>
      </w:r>
      <w:r>
        <w:rPr>
          <w:rFonts w:ascii="Calibri" w:hAnsi="Calibri" w:cs="Calibri"/>
          <w:sz w:val="20"/>
          <w:szCs w:val="20"/>
        </w:rPr>
        <w:t>;</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EC11D9">
        <w:rPr>
          <w:rFonts w:ascii="Calibri" w:hAnsi="Calibri" w:cs="Calibri"/>
          <w:sz w:val="20"/>
          <w:szCs w:val="20"/>
        </w:rPr>
        <w:t>Where applicable, leading discussion on setting the school fees to be recommended to the parents;</w:t>
      </w:r>
    </w:p>
    <w:p w:rsidR="00AC4C03" w:rsidRDefault="00AC4C03" w:rsidP="00D344EF">
      <w:pPr>
        <w:pStyle w:val="BodyText"/>
        <w:numPr>
          <w:ilvl w:val="1"/>
          <w:numId w:val="17"/>
        </w:numPr>
        <w:tabs>
          <w:tab w:val="left" w:pos="990"/>
        </w:tabs>
        <w:ind w:left="993" w:right="571" w:hanging="567"/>
        <w:rPr>
          <w:rFonts w:ascii="Calibri" w:hAnsi="Calibri" w:cs="Calibri"/>
          <w:sz w:val="20"/>
          <w:szCs w:val="20"/>
        </w:rPr>
      </w:pPr>
      <w:r w:rsidRPr="00EC11D9">
        <w:rPr>
          <w:rFonts w:ascii="Calibri" w:hAnsi="Calibri" w:cs="Calibri"/>
          <w:sz w:val="20"/>
          <w:szCs w:val="20"/>
        </w:rPr>
        <w:t>At a ‘Fee-paying’ School:</w:t>
      </w:r>
    </w:p>
    <w:p w:rsidR="00AC4C03" w:rsidRDefault="00AC4C03" w:rsidP="00EC11D9">
      <w:pPr>
        <w:pStyle w:val="BodyText"/>
        <w:numPr>
          <w:ilvl w:val="2"/>
          <w:numId w:val="17"/>
        </w:numPr>
        <w:ind w:left="1701" w:right="571" w:hanging="708"/>
        <w:rPr>
          <w:rFonts w:ascii="Calibri" w:hAnsi="Calibri" w:cs="Calibri"/>
          <w:sz w:val="20"/>
          <w:szCs w:val="20"/>
        </w:rPr>
      </w:pPr>
      <w:r>
        <w:rPr>
          <w:rFonts w:ascii="Calibri" w:hAnsi="Calibri" w:cs="Calibri"/>
          <w:sz w:val="20"/>
          <w:szCs w:val="20"/>
        </w:rPr>
        <w:t>m</w:t>
      </w:r>
      <w:r w:rsidRPr="00EC11D9">
        <w:rPr>
          <w:rFonts w:ascii="Calibri" w:hAnsi="Calibri" w:cs="Calibri"/>
          <w:sz w:val="20"/>
          <w:szCs w:val="20"/>
        </w:rPr>
        <w:t>onitor</w:t>
      </w:r>
      <w:r>
        <w:rPr>
          <w:rFonts w:ascii="Calibri" w:hAnsi="Calibri" w:cs="Calibri"/>
          <w:sz w:val="20"/>
          <w:szCs w:val="20"/>
        </w:rPr>
        <w:t>ing</w:t>
      </w:r>
      <w:r w:rsidRPr="00EC11D9">
        <w:rPr>
          <w:rFonts w:ascii="Calibri" w:hAnsi="Calibri" w:cs="Calibri"/>
          <w:sz w:val="20"/>
          <w:szCs w:val="20"/>
        </w:rPr>
        <w:t xml:space="preserve"> the income of School Fees payments monthly;</w:t>
      </w:r>
    </w:p>
    <w:p w:rsidR="00AC4C03" w:rsidRDefault="00AC4C03" w:rsidP="00EC11D9">
      <w:pPr>
        <w:pStyle w:val="BodyText"/>
        <w:numPr>
          <w:ilvl w:val="2"/>
          <w:numId w:val="17"/>
        </w:numPr>
        <w:ind w:left="1701" w:right="571" w:hanging="708"/>
        <w:rPr>
          <w:rFonts w:ascii="Calibri" w:hAnsi="Calibri" w:cs="Calibri"/>
          <w:sz w:val="20"/>
          <w:szCs w:val="20"/>
        </w:rPr>
      </w:pPr>
      <w:r>
        <w:rPr>
          <w:rFonts w:ascii="Calibri" w:hAnsi="Calibri" w:cs="Calibri"/>
          <w:sz w:val="20"/>
          <w:szCs w:val="20"/>
        </w:rPr>
        <w:t xml:space="preserve">ensuring that non-payments and </w:t>
      </w:r>
      <w:r w:rsidRPr="00EC11D9">
        <w:rPr>
          <w:rFonts w:ascii="Calibri" w:hAnsi="Calibri" w:cs="Calibri"/>
          <w:sz w:val="20"/>
          <w:szCs w:val="20"/>
        </w:rPr>
        <w:t>late payments</w:t>
      </w:r>
      <w:r>
        <w:rPr>
          <w:rFonts w:ascii="Calibri" w:hAnsi="Calibri" w:cs="Calibri"/>
          <w:sz w:val="20"/>
          <w:szCs w:val="20"/>
        </w:rPr>
        <w:t xml:space="preserve"> are adequately addressed</w:t>
      </w:r>
      <w:r w:rsidRPr="00EC11D9">
        <w:rPr>
          <w:rFonts w:ascii="Calibri" w:hAnsi="Calibri" w:cs="Calibri"/>
          <w:sz w:val="20"/>
          <w:szCs w:val="20"/>
        </w:rPr>
        <w:t>;</w:t>
      </w:r>
    </w:p>
    <w:p w:rsidR="00AC4C03" w:rsidRDefault="002F09CE" w:rsidP="00EC11D9">
      <w:pPr>
        <w:pStyle w:val="BodyText"/>
        <w:numPr>
          <w:ilvl w:val="2"/>
          <w:numId w:val="17"/>
        </w:numPr>
        <w:ind w:left="1701" w:right="571" w:hanging="708"/>
        <w:rPr>
          <w:rFonts w:ascii="Calibri" w:hAnsi="Calibri" w:cs="Calibri"/>
          <w:sz w:val="20"/>
          <w:szCs w:val="20"/>
        </w:rPr>
      </w:pPr>
      <w:r>
        <w:rPr>
          <w:rFonts w:ascii="Calibri" w:hAnsi="Calibri" w:cs="Calibri"/>
          <w:sz w:val="20"/>
          <w:szCs w:val="20"/>
        </w:rPr>
        <w:t xml:space="preserve">Being part of the committee which </w:t>
      </w:r>
      <w:r w:rsidR="00AC4C03" w:rsidRPr="00EC11D9">
        <w:rPr>
          <w:rFonts w:ascii="Calibri" w:hAnsi="Calibri" w:cs="Calibri"/>
          <w:sz w:val="20"/>
          <w:szCs w:val="20"/>
        </w:rPr>
        <w:t>adjudicat</w:t>
      </w:r>
      <w:r>
        <w:rPr>
          <w:rFonts w:ascii="Calibri" w:hAnsi="Calibri" w:cs="Calibri"/>
          <w:sz w:val="20"/>
          <w:szCs w:val="20"/>
        </w:rPr>
        <w:t>es</w:t>
      </w:r>
      <w:r w:rsidR="00AC4C03" w:rsidRPr="00EC11D9">
        <w:rPr>
          <w:rFonts w:ascii="Calibri" w:hAnsi="Calibri" w:cs="Calibri"/>
          <w:sz w:val="20"/>
          <w:szCs w:val="20"/>
        </w:rPr>
        <w:t xml:space="preserve"> on School Fee Exemption applications </w:t>
      </w:r>
      <w:r>
        <w:rPr>
          <w:rFonts w:ascii="Calibri" w:hAnsi="Calibri" w:cs="Calibri"/>
          <w:sz w:val="20"/>
          <w:szCs w:val="20"/>
        </w:rPr>
        <w:t>and tabling the recommendations at an</w:t>
      </w:r>
      <w:r w:rsidR="00AC4C03" w:rsidRPr="00EC11D9">
        <w:rPr>
          <w:rFonts w:ascii="Calibri" w:hAnsi="Calibri" w:cs="Calibri"/>
          <w:sz w:val="20"/>
          <w:szCs w:val="20"/>
        </w:rPr>
        <w:t xml:space="preserve"> </w:t>
      </w:r>
      <w:r w:rsidR="00AC4C03">
        <w:rPr>
          <w:rFonts w:ascii="Calibri" w:hAnsi="Calibri" w:cs="Calibri"/>
          <w:sz w:val="20"/>
          <w:szCs w:val="20"/>
        </w:rPr>
        <w:t>S</w:t>
      </w:r>
      <w:r w:rsidR="00AC4C03" w:rsidRPr="00EC11D9">
        <w:rPr>
          <w:rFonts w:ascii="Calibri" w:hAnsi="Calibri" w:cs="Calibri"/>
          <w:sz w:val="20"/>
          <w:szCs w:val="20"/>
        </w:rPr>
        <w:t xml:space="preserve">GB </w:t>
      </w:r>
      <w:r>
        <w:rPr>
          <w:rFonts w:ascii="Calibri" w:hAnsi="Calibri" w:cs="Calibri"/>
          <w:sz w:val="20"/>
          <w:szCs w:val="20"/>
        </w:rPr>
        <w:t xml:space="preserve">meeting </w:t>
      </w:r>
      <w:r w:rsidR="00AC4C03" w:rsidRPr="00EC11D9">
        <w:rPr>
          <w:rFonts w:ascii="Calibri" w:hAnsi="Calibri" w:cs="Calibri"/>
          <w:sz w:val="20"/>
          <w:szCs w:val="20"/>
        </w:rPr>
        <w:t>for consideration and approval</w:t>
      </w:r>
      <w:r w:rsidR="00AC4C03">
        <w:rPr>
          <w:rFonts w:ascii="Calibri" w:hAnsi="Calibri" w:cs="Calibri"/>
          <w:sz w:val="20"/>
          <w:szCs w:val="20"/>
        </w:rPr>
        <w:t>;</w:t>
      </w:r>
    </w:p>
    <w:p w:rsidR="00AC4C03" w:rsidRPr="00EC11D9" w:rsidRDefault="00AC4C03" w:rsidP="00EC11D9">
      <w:pPr>
        <w:pStyle w:val="BodyText"/>
        <w:numPr>
          <w:ilvl w:val="2"/>
          <w:numId w:val="17"/>
        </w:numPr>
        <w:ind w:left="1701" w:right="571" w:hanging="708"/>
        <w:rPr>
          <w:rFonts w:ascii="Calibri" w:hAnsi="Calibri" w:cs="Calibri"/>
          <w:sz w:val="20"/>
          <w:szCs w:val="20"/>
        </w:rPr>
      </w:pPr>
      <w:r>
        <w:rPr>
          <w:rFonts w:ascii="Calibri" w:hAnsi="Calibri" w:cs="Calibri"/>
          <w:sz w:val="20"/>
          <w:szCs w:val="20"/>
        </w:rPr>
        <w:t xml:space="preserve">ensuring that every applicant for school free reductions or exemptions is informed timeously </w:t>
      </w:r>
      <w:r w:rsidRPr="00EC11D9">
        <w:rPr>
          <w:rFonts w:ascii="Calibri" w:hAnsi="Calibri" w:cs="Calibri"/>
          <w:sz w:val="20"/>
          <w:szCs w:val="20"/>
        </w:rPr>
        <w:t xml:space="preserve">of the outcome </w:t>
      </w:r>
      <w:r>
        <w:rPr>
          <w:rFonts w:ascii="Calibri" w:hAnsi="Calibri" w:cs="Calibri"/>
          <w:sz w:val="20"/>
          <w:szCs w:val="20"/>
        </w:rPr>
        <w:t>of the application</w:t>
      </w:r>
      <w:r w:rsidRPr="00EC11D9">
        <w:rPr>
          <w:rFonts w:ascii="Calibri" w:hAnsi="Calibri" w:cs="Calibri"/>
          <w:sz w:val="20"/>
          <w:szCs w:val="20"/>
        </w:rPr>
        <w:t>;</w:t>
      </w:r>
    </w:p>
    <w:p w:rsidR="002F09CE" w:rsidRDefault="002F09CE">
      <w:pPr>
        <w:rPr>
          <w:sz w:val="20"/>
          <w:szCs w:val="20"/>
        </w:rPr>
      </w:pPr>
      <w:r>
        <w:rPr>
          <w:sz w:val="20"/>
          <w:szCs w:val="20"/>
        </w:rPr>
        <w:br w:type="page"/>
      </w:r>
    </w:p>
    <w:p w:rsidR="00AC4C03" w:rsidRPr="006F2622" w:rsidRDefault="00AC4C03" w:rsidP="00EC11D9">
      <w:pPr>
        <w:pStyle w:val="Heading2"/>
        <w:ind w:left="284" w:right="571"/>
        <w:jc w:val="right"/>
        <w:rPr>
          <w:rFonts w:ascii="Calibri" w:hAnsi="Calibri" w:cs="Calibri"/>
        </w:rPr>
      </w:pPr>
      <w:r w:rsidRPr="006F2622">
        <w:rPr>
          <w:rFonts w:ascii="Calibri" w:hAnsi="Calibri" w:cs="Calibri"/>
        </w:rPr>
        <w:lastRenderedPageBreak/>
        <w:t>Addendum SGB/</w:t>
      </w:r>
      <w:r>
        <w:rPr>
          <w:rFonts w:ascii="Calibri" w:hAnsi="Calibri" w:cs="Calibri"/>
        </w:rPr>
        <w:t>D</w:t>
      </w:r>
    </w:p>
    <w:p w:rsidR="00AC4C03" w:rsidRPr="00F14A3F" w:rsidRDefault="00AC4C03" w:rsidP="00046159">
      <w:pPr>
        <w:pStyle w:val="BodyText"/>
        <w:ind w:left="426" w:right="571"/>
        <w:jc w:val="center"/>
        <w:rPr>
          <w:rFonts w:ascii="Calibri" w:hAnsi="Calibri" w:cs="Calibri"/>
          <w:b/>
          <w:color w:val="FF0000"/>
          <w:sz w:val="20"/>
          <w:szCs w:val="20"/>
        </w:rPr>
      </w:pPr>
      <w:r w:rsidRPr="00F14A3F">
        <w:rPr>
          <w:rFonts w:ascii="Calibri" w:hAnsi="Calibri" w:cs="Calibri"/>
          <w:b/>
          <w:color w:val="FF0000"/>
          <w:sz w:val="20"/>
          <w:szCs w:val="20"/>
        </w:rPr>
        <w:t>ABCDE SCHOOL</w:t>
      </w:r>
    </w:p>
    <w:p w:rsidR="00AC4C03" w:rsidRPr="00046159" w:rsidRDefault="00AC4C03" w:rsidP="00046159">
      <w:pPr>
        <w:pStyle w:val="BodyText"/>
        <w:ind w:left="426" w:right="571"/>
        <w:jc w:val="center"/>
        <w:rPr>
          <w:rFonts w:ascii="Calibri" w:hAnsi="Calibri" w:cs="Calibri"/>
          <w:b/>
          <w:sz w:val="20"/>
          <w:szCs w:val="20"/>
        </w:rPr>
      </w:pPr>
      <w:r w:rsidRPr="00046159">
        <w:rPr>
          <w:rFonts w:ascii="Calibri" w:hAnsi="Calibri" w:cs="Calibri"/>
          <w:b/>
          <w:sz w:val="20"/>
          <w:szCs w:val="20"/>
        </w:rPr>
        <w:t>Responsibilities of the Secretary of the SGB</w:t>
      </w:r>
    </w:p>
    <w:p w:rsidR="00AC4C03" w:rsidRDefault="00AC4C03" w:rsidP="002C6CCD">
      <w:pPr>
        <w:pStyle w:val="BodyText"/>
        <w:numPr>
          <w:ilvl w:val="0"/>
          <w:numId w:val="18"/>
        </w:numPr>
        <w:ind w:left="426" w:right="571" w:hanging="426"/>
        <w:rPr>
          <w:rFonts w:ascii="Calibri" w:hAnsi="Calibri" w:cs="Calibri"/>
          <w:sz w:val="20"/>
          <w:szCs w:val="20"/>
        </w:rPr>
      </w:pPr>
      <w:r>
        <w:rPr>
          <w:rFonts w:ascii="Calibri" w:hAnsi="Calibri" w:cs="Calibri"/>
          <w:sz w:val="20"/>
          <w:szCs w:val="20"/>
        </w:rPr>
        <w:t>It may well be that the Secretary is an elected parent member of the SGB, but this is not always practical or even necessarily preferable, d</w:t>
      </w:r>
      <w:r w:rsidRPr="008C3CF7">
        <w:rPr>
          <w:rFonts w:ascii="Calibri" w:hAnsi="Calibri" w:cs="Calibri"/>
          <w:sz w:val="20"/>
          <w:szCs w:val="20"/>
        </w:rPr>
        <w:t>epending on the specific needs of the school</w:t>
      </w:r>
      <w:r>
        <w:rPr>
          <w:rFonts w:ascii="Calibri" w:hAnsi="Calibri" w:cs="Calibri"/>
          <w:sz w:val="20"/>
          <w:szCs w:val="20"/>
        </w:rPr>
        <w:t xml:space="preserve"> and the relevant skills of the members. The SGB Secretary and Principal need to work very closely together on SGB meetings and other matters, and it is also a huge advantage to have the SGB Secretary at the school on a full-time basis to help deal with matters as they arise.  Many schools therefore decide to co-opt the school secretary (Principal’s PA if you prefer!) to fulfil the secretarial duties for the SGB.  Such a person often has a perfect match with the skills set required of a good SGB secretary, and usually such an arrangement works very well.  It is certainly against neither the letter nor the spirit of the regulations relating to governing bodies, so you are free to </w:t>
      </w:r>
      <w:r w:rsidR="002F09CE">
        <w:rPr>
          <w:rFonts w:ascii="Calibri" w:hAnsi="Calibri" w:cs="Calibri"/>
          <w:sz w:val="20"/>
          <w:szCs w:val="20"/>
        </w:rPr>
        <w:t>co-opt such a person</w:t>
      </w:r>
      <w:r>
        <w:rPr>
          <w:rFonts w:ascii="Calibri" w:hAnsi="Calibri" w:cs="Calibri"/>
          <w:sz w:val="20"/>
          <w:szCs w:val="20"/>
        </w:rPr>
        <w:t xml:space="preserve"> if the SGB feels it is appropriate.</w:t>
      </w:r>
    </w:p>
    <w:p w:rsidR="00AC4C03" w:rsidRPr="002C6CCD" w:rsidRDefault="00AC4C03" w:rsidP="002C6CCD">
      <w:pPr>
        <w:pStyle w:val="BodyText"/>
        <w:numPr>
          <w:ilvl w:val="0"/>
          <w:numId w:val="18"/>
        </w:numPr>
        <w:ind w:left="426" w:right="571" w:hanging="426"/>
        <w:rPr>
          <w:rFonts w:ascii="Calibri" w:hAnsi="Calibri" w:cs="Calibri"/>
          <w:sz w:val="20"/>
          <w:szCs w:val="20"/>
        </w:rPr>
      </w:pPr>
      <w:r w:rsidRPr="002C6CCD">
        <w:rPr>
          <w:rFonts w:ascii="Calibri" w:hAnsi="Calibri" w:cs="Calibri"/>
          <w:sz w:val="20"/>
          <w:szCs w:val="20"/>
        </w:rPr>
        <w:t>The norm would be for the Secretary of an SGB to have the following duties:</w:t>
      </w:r>
    </w:p>
    <w:p w:rsidR="00AC4C03" w:rsidRDefault="00AC4C03" w:rsidP="00D344EF">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Keeping up-to-date records of all </w:t>
      </w:r>
      <w:r>
        <w:rPr>
          <w:rFonts w:ascii="Calibri" w:hAnsi="Calibri" w:cs="Calibri"/>
          <w:sz w:val="20"/>
          <w:szCs w:val="20"/>
        </w:rPr>
        <w:t xml:space="preserve">SGB members' details, </w:t>
      </w:r>
      <w:r w:rsidRPr="006F2622">
        <w:rPr>
          <w:rFonts w:ascii="Calibri" w:hAnsi="Calibri" w:cs="Calibri"/>
          <w:sz w:val="20"/>
          <w:szCs w:val="20"/>
        </w:rPr>
        <w:t>such as addresses, telephone and fa</w:t>
      </w:r>
      <w:r w:rsidR="00F14A3F">
        <w:rPr>
          <w:rFonts w:ascii="Calibri" w:hAnsi="Calibri" w:cs="Calibri"/>
          <w:sz w:val="20"/>
          <w:szCs w:val="20"/>
        </w:rPr>
        <w:t>x numbers, email addresses, etc;</w:t>
      </w:r>
    </w:p>
    <w:p w:rsidR="00AC4C03" w:rsidRDefault="00AC4C03" w:rsidP="00A22D43">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Keeping in close contact with the </w:t>
      </w:r>
      <w:r w:rsidR="00F14A3F">
        <w:rPr>
          <w:rFonts w:ascii="Calibri" w:hAnsi="Calibri" w:cs="Calibri"/>
          <w:sz w:val="20"/>
          <w:szCs w:val="20"/>
        </w:rPr>
        <w:t>Chairperson</w:t>
      </w:r>
      <w:r w:rsidRPr="006F2622">
        <w:rPr>
          <w:rFonts w:ascii="Calibri" w:hAnsi="Calibri" w:cs="Calibri"/>
          <w:sz w:val="20"/>
          <w:szCs w:val="20"/>
        </w:rPr>
        <w:t xml:space="preserve"> and assisting him or her wherever possible</w:t>
      </w:r>
      <w:r w:rsidR="00F14A3F">
        <w:rPr>
          <w:rFonts w:ascii="Calibri" w:hAnsi="Calibri" w:cs="Calibri"/>
          <w:sz w:val="20"/>
          <w:szCs w:val="20"/>
        </w:rPr>
        <w:t>;</w:t>
      </w:r>
    </w:p>
    <w:p w:rsidR="00AC4C03" w:rsidRDefault="00AC4C03" w:rsidP="00A22D43">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Compiling notices of meetings in conjunction with the </w:t>
      </w:r>
      <w:r w:rsidR="00F14A3F">
        <w:rPr>
          <w:rFonts w:ascii="Calibri" w:hAnsi="Calibri" w:cs="Calibri"/>
          <w:sz w:val="20"/>
          <w:szCs w:val="20"/>
        </w:rPr>
        <w:t>Chairperson</w:t>
      </w:r>
      <w:r w:rsidRPr="006F2622">
        <w:rPr>
          <w:rFonts w:ascii="Calibri" w:hAnsi="Calibri" w:cs="Calibri"/>
          <w:sz w:val="20"/>
          <w:szCs w:val="20"/>
        </w:rPr>
        <w:t xml:space="preserve"> and </w:t>
      </w:r>
      <w:r>
        <w:rPr>
          <w:rFonts w:ascii="Calibri" w:hAnsi="Calibri" w:cs="Calibri"/>
          <w:sz w:val="20"/>
          <w:szCs w:val="20"/>
        </w:rPr>
        <w:t>principal</w:t>
      </w:r>
      <w:r w:rsidRPr="006F2622">
        <w:rPr>
          <w:rFonts w:ascii="Calibri" w:hAnsi="Calibri" w:cs="Calibri"/>
          <w:sz w:val="20"/>
          <w:szCs w:val="20"/>
        </w:rPr>
        <w:t>, and circulating the notices</w:t>
      </w:r>
      <w:r w:rsidR="00F14A3F">
        <w:rPr>
          <w:rFonts w:ascii="Calibri" w:hAnsi="Calibri" w:cs="Calibri"/>
          <w:sz w:val="20"/>
          <w:szCs w:val="20"/>
        </w:rPr>
        <w:t>;</w:t>
      </w:r>
    </w:p>
    <w:p w:rsidR="00AC4C03" w:rsidRPr="006F2622" w:rsidRDefault="00AC4C03" w:rsidP="00A22D43">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Preparing the agenda, in conjunction with the </w:t>
      </w:r>
      <w:r w:rsidR="00F14A3F">
        <w:rPr>
          <w:rFonts w:ascii="Calibri" w:hAnsi="Calibri" w:cs="Calibri"/>
          <w:sz w:val="20"/>
          <w:szCs w:val="20"/>
        </w:rPr>
        <w:t>Chairperson</w:t>
      </w:r>
      <w:r w:rsidRPr="006F2622">
        <w:rPr>
          <w:rFonts w:ascii="Calibri" w:hAnsi="Calibri" w:cs="Calibri"/>
          <w:sz w:val="20"/>
          <w:szCs w:val="20"/>
        </w:rPr>
        <w:t xml:space="preserve"> </w:t>
      </w:r>
      <w:r>
        <w:rPr>
          <w:rFonts w:ascii="Calibri" w:hAnsi="Calibri" w:cs="Calibri"/>
          <w:sz w:val="20"/>
          <w:szCs w:val="20"/>
        </w:rPr>
        <w:t>and principal</w:t>
      </w:r>
      <w:r w:rsidR="00F14A3F">
        <w:rPr>
          <w:rFonts w:ascii="Calibri" w:hAnsi="Calibri" w:cs="Calibri"/>
          <w:sz w:val="20"/>
          <w:szCs w:val="20"/>
        </w:rPr>
        <w:t>;</w:t>
      </w:r>
    </w:p>
    <w:p w:rsidR="00AC4C03" w:rsidRPr="006F2622" w:rsidRDefault="00AC4C03" w:rsidP="00A22D43">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Assisting the </w:t>
      </w:r>
      <w:r w:rsidR="00F14A3F">
        <w:rPr>
          <w:rFonts w:ascii="Calibri" w:hAnsi="Calibri" w:cs="Calibri"/>
          <w:sz w:val="20"/>
          <w:szCs w:val="20"/>
        </w:rPr>
        <w:t>Chairperson</w:t>
      </w:r>
      <w:r w:rsidRPr="006F2622">
        <w:rPr>
          <w:rFonts w:ascii="Calibri" w:hAnsi="Calibri" w:cs="Calibri"/>
          <w:sz w:val="20"/>
          <w:szCs w:val="20"/>
        </w:rPr>
        <w:t xml:space="preserve"> with the </w:t>
      </w:r>
      <w:r>
        <w:rPr>
          <w:rFonts w:ascii="Calibri" w:hAnsi="Calibri" w:cs="Calibri"/>
          <w:sz w:val="20"/>
          <w:szCs w:val="20"/>
        </w:rPr>
        <w:t>“</w:t>
      </w:r>
      <w:r w:rsidR="00F14A3F">
        <w:rPr>
          <w:rFonts w:ascii="Calibri" w:hAnsi="Calibri" w:cs="Calibri"/>
          <w:sz w:val="20"/>
          <w:szCs w:val="20"/>
        </w:rPr>
        <w:t>Chairperson</w:t>
      </w:r>
      <w:r w:rsidRPr="006F2622">
        <w:rPr>
          <w:rFonts w:ascii="Calibri" w:hAnsi="Calibri" w:cs="Calibri"/>
          <w:sz w:val="20"/>
          <w:szCs w:val="20"/>
        </w:rPr>
        <w:t xml:space="preserve">s’ </w:t>
      </w:r>
      <w:r>
        <w:rPr>
          <w:rFonts w:ascii="Calibri" w:hAnsi="Calibri" w:cs="Calibri"/>
          <w:sz w:val="20"/>
          <w:szCs w:val="20"/>
        </w:rPr>
        <w:t>programme”</w:t>
      </w:r>
      <w:r w:rsidRPr="006F2622">
        <w:rPr>
          <w:rFonts w:ascii="Calibri" w:hAnsi="Calibri" w:cs="Calibri"/>
          <w:sz w:val="20"/>
          <w:szCs w:val="20"/>
        </w:rPr>
        <w:t>, if required</w:t>
      </w:r>
      <w:r w:rsidR="00F14A3F">
        <w:rPr>
          <w:rFonts w:ascii="Calibri" w:hAnsi="Calibri" w:cs="Calibri"/>
          <w:sz w:val="20"/>
          <w:szCs w:val="20"/>
        </w:rPr>
        <w:t>;</w:t>
      </w:r>
    </w:p>
    <w:p w:rsidR="00AC4C03" w:rsidRDefault="00AC4C03" w:rsidP="00A22D43">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Making enough copies of the agenda, the previous minutes, and important reports</w:t>
      </w:r>
      <w:r>
        <w:rPr>
          <w:rFonts w:ascii="Calibri" w:hAnsi="Calibri" w:cs="Calibri"/>
          <w:sz w:val="20"/>
          <w:szCs w:val="20"/>
        </w:rPr>
        <w:t xml:space="preserve"> and circulating them prior to meetings;</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Ensuring that the venue is available</w:t>
      </w:r>
      <w:r>
        <w:rPr>
          <w:rFonts w:ascii="Calibri" w:hAnsi="Calibri" w:cs="Calibri"/>
          <w:sz w:val="20"/>
          <w:szCs w:val="20"/>
        </w:rPr>
        <w:t xml:space="preserve"> and properly set up for meetings</w:t>
      </w:r>
      <w:r w:rsidR="00F14A3F">
        <w:rPr>
          <w:rFonts w:ascii="Calibri" w:hAnsi="Calibri" w:cs="Calibri"/>
          <w:sz w:val="20"/>
          <w:szCs w:val="20"/>
        </w:rPr>
        <w:t>;</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Making arrangements for suitable refreshments</w:t>
      </w:r>
      <w:r w:rsidR="00F14A3F">
        <w:rPr>
          <w:rFonts w:ascii="Calibri" w:hAnsi="Calibri" w:cs="Calibri"/>
          <w:sz w:val="20"/>
          <w:szCs w:val="20"/>
        </w:rPr>
        <w:t>;</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Ensuring that the attendance register, the minute book and any other records that need to be referred to, are available at meetings</w:t>
      </w:r>
      <w:r w:rsidR="00F14A3F">
        <w:rPr>
          <w:rFonts w:ascii="Calibri" w:hAnsi="Calibri" w:cs="Calibri"/>
          <w:sz w:val="20"/>
          <w:szCs w:val="20"/>
        </w:rPr>
        <w:t>;</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Ensuring that any equipment that is to be used, is available</w:t>
      </w:r>
      <w:r w:rsidR="00F14A3F">
        <w:rPr>
          <w:rFonts w:ascii="Calibri" w:hAnsi="Calibri" w:cs="Calibri"/>
          <w:sz w:val="20"/>
          <w:szCs w:val="20"/>
        </w:rPr>
        <w:t>;</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Recording accurately the outcome of any </w:t>
      </w:r>
      <w:r>
        <w:rPr>
          <w:rFonts w:ascii="Calibri" w:hAnsi="Calibri" w:cs="Calibri"/>
          <w:sz w:val="20"/>
          <w:szCs w:val="20"/>
        </w:rPr>
        <w:t>discussions, and especially of any voting or decisions</w:t>
      </w:r>
      <w:r w:rsidR="00F14A3F">
        <w:rPr>
          <w:rFonts w:ascii="Calibri" w:hAnsi="Calibri" w:cs="Calibri"/>
          <w:sz w:val="20"/>
          <w:szCs w:val="20"/>
        </w:rPr>
        <w:t>;</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Recording</w:t>
      </w:r>
      <w:r>
        <w:rPr>
          <w:rFonts w:ascii="Calibri" w:hAnsi="Calibri" w:cs="Calibri"/>
          <w:sz w:val="20"/>
          <w:szCs w:val="20"/>
        </w:rPr>
        <w:t>, typing up and circulating the minutes</w:t>
      </w:r>
      <w:r w:rsidR="002F09CE">
        <w:rPr>
          <w:rFonts w:ascii="Calibri" w:hAnsi="Calibri" w:cs="Calibri"/>
          <w:sz w:val="20"/>
          <w:szCs w:val="20"/>
        </w:rPr>
        <w:t>,</w:t>
      </w:r>
      <w:r w:rsidRPr="002C6CCD">
        <w:rPr>
          <w:rFonts w:ascii="Calibri" w:hAnsi="Calibri" w:cs="Calibri"/>
          <w:sz w:val="20"/>
          <w:szCs w:val="20"/>
        </w:rPr>
        <w:t xml:space="preserve"> </w:t>
      </w:r>
      <w:r>
        <w:rPr>
          <w:rFonts w:ascii="Calibri" w:hAnsi="Calibri" w:cs="Calibri"/>
          <w:sz w:val="20"/>
          <w:szCs w:val="20"/>
        </w:rPr>
        <w:t xml:space="preserve">after </w:t>
      </w:r>
      <w:r w:rsidRPr="006F2622">
        <w:rPr>
          <w:rFonts w:ascii="Calibri" w:hAnsi="Calibri" w:cs="Calibri"/>
          <w:sz w:val="20"/>
          <w:szCs w:val="20"/>
        </w:rPr>
        <w:t xml:space="preserve">checking them with the </w:t>
      </w:r>
      <w:r w:rsidR="00F14A3F">
        <w:rPr>
          <w:rFonts w:ascii="Calibri" w:hAnsi="Calibri" w:cs="Calibri"/>
          <w:sz w:val="20"/>
          <w:szCs w:val="20"/>
        </w:rPr>
        <w:t>Chairperson;</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Attending to the </w:t>
      </w:r>
      <w:r>
        <w:rPr>
          <w:rFonts w:ascii="Calibri" w:hAnsi="Calibri" w:cs="Calibri"/>
          <w:sz w:val="20"/>
          <w:szCs w:val="20"/>
        </w:rPr>
        <w:t>S</w:t>
      </w:r>
      <w:r w:rsidRPr="006F2622">
        <w:rPr>
          <w:rFonts w:ascii="Calibri" w:hAnsi="Calibri" w:cs="Calibri"/>
          <w:sz w:val="20"/>
          <w:szCs w:val="20"/>
        </w:rPr>
        <w:t>GB’s correspondence</w:t>
      </w:r>
      <w:r w:rsidR="00F14A3F">
        <w:rPr>
          <w:rFonts w:ascii="Calibri" w:hAnsi="Calibri" w:cs="Calibri"/>
          <w:sz w:val="20"/>
          <w:szCs w:val="20"/>
        </w:rPr>
        <w:t>;</w:t>
      </w:r>
    </w:p>
    <w:p w:rsidR="00AC4C03"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Being responsible for the </w:t>
      </w:r>
      <w:r>
        <w:rPr>
          <w:rFonts w:ascii="Calibri" w:hAnsi="Calibri" w:cs="Calibri"/>
          <w:sz w:val="20"/>
          <w:szCs w:val="20"/>
        </w:rPr>
        <w:t>S</w:t>
      </w:r>
      <w:r w:rsidRPr="006F2622">
        <w:rPr>
          <w:rFonts w:ascii="Calibri" w:hAnsi="Calibri" w:cs="Calibri"/>
          <w:sz w:val="20"/>
          <w:szCs w:val="20"/>
        </w:rPr>
        <w:t>GB's documents and records</w:t>
      </w:r>
      <w:r w:rsidR="00F14A3F">
        <w:rPr>
          <w:rFonts w:ascii="Calibri" w:hAnsi="Calibri" w:cs="Calibri"/>
          <w:sz w:val="20"/>
          <w:szCs w:val="20"/>
        </w:rPr>
        <w:t>; and</w:t>
      </w:r>
    </w:p>
    <w:p w:rsidR="00AC4C03" w:rsidRPr="006F2622" w:rsidRDefault="00AC4C03" w:rsidP="004905AB">
      <w:pPr>
        <w:pStyle w:val="BodyText"/>
        <w:numPr>
          <w:ilvl w:val="1"/>
          <w:numId w:val="22"/>
        </w:numPr>
        <w:tabs>
          <w:tab w:val="clear" w:pos="800"/>
          <w:tab w:val="num" w:pos="880"/>
        </w:tabs>
        <w:ind w:left="880" w:right="571" w:hanging="440"/>
        <w:rPr>
          <w:rFonts w:ascii="Calibri" w:hAnsi="Calibri" w:cs="Calibri"/>
          <w:sz w:val="20"/>
          <w:szCs w:val="20"/>
        </w:rPr>
      </w:pPr>
      <w:r w:rsidRPr="006F2622">
        <w:rPr>
          <w:rFonts w:ascii="Calibri" w:hAnsi="Calibri" w:cs="Calibri"/>
          <w:sz w:val="20"/>
          <w:szCs w:val="20"/>
        </w:rPr>
        <w:t xml:space="preserve">Giving information and </w:t>
      </w:r>
      <w:r>
        <w:rPr>
          <w:rFonts w:ascii="Calibri" w:hAnsi="Calibri" w:cs="Calibri"/>
          <w:sz w:val="20"/>
          <w:szCs w:val="20"/>
        </w:rPr>
        <w:t xml:space="preserve">assistance </w:t>
      </w:r>
      <w:r w:rsidRPr="006F2622">
        <w:rPr>
          <w:rFonts w:ascii="Calibri" w:hAnsi="Calibri" w:cs="Calibri"/>
          <w:sz w:val="20"/>
          <w:szCs w:val="20"/>
        </w:rPr>
        <w:t xml:space="preserve">to every </w:t>
      </w:r>
      <w:r>
        <w:rPr>
          <w:rFonts w:ascii="Calibri" w:hAnsi="Calibri" w:cs="Calibri"/>
          <w:sz w:val="20"/>
          <w:szCs w:val="20"/>
        </w:rPr>
        <w:t>S</w:t>
      </w:r>
      <w:r w:rsidRPr="006F2622">
        <w:rPr>
          <w:rFonts w:ascii="Calibri" w:hAnsi="Calibri" w:cs="Calibri"/>
          <w:sz w:val="20"/>
          <w:szCs w:val="20"/>
        </w:rPr>
        <w:t xml:space="preserve">GB </w:t>
      </w:r>
      <w:r>
        <w:rPr>
          <w:rFonts w:ascii="Calibri" w:hAnsi="Calibri" w:cs="Calibri"/>
          <w:sz w:val="20"/>
          <w:szCs w:val="20"/>
        </w:rPr>
        <w:t>member or</w:t>
      </w:r>
      <w:r w:rsidRPr="006F2622">
        <w:rPr>
          <w:rFonts w:ascii="Calibri" w:hAnsi="Calibri" w:cs="Calibri"/>
          <w:sz w:val="20"/>
          <w:szCs w:val="20"/>
        </w:rPr>
        <w:t xml:space="preserve"> committee as required.</w:t>
      </w:r>
    </w:p>
    <w:p w:rsidR="00AC4C03" w:rsidRPr="00F14A3F" w:rsidRDefault="00AC4C03" w:rsidP="00046159">
      <w:pPr>
        <w:pStyle w:val="SubtitleChapter"/>
        <w:spacing w:after="0" w:line="240" w:lineRule="auto"/>
        <w:ind w:right="571"/>
        <w:jc w:val="center"/>
        <w:rPr>
          <w:rFonts w:ascii="Calibri" w:hAnsi="Calibri" w:cs="Calibri"/>
          <w:b/>
          <w:i w:val="0"/>
          <w:iCs w:val="0"/>
          <w:color w:val="FF0000"/>
          <w:spacing w:val="-5"/>
          <w:sz w:val="20"/>
          <w:szCs w:val="20"/>
        </w:rPr>
      </w:pPr>
      <w:r w:rsidRPr="00F14A3F">
        <w:rPr>
          <w:rFonts w:ascii="Calibri" w:hAnsi="Calibri" w:cs="Calibri"/>
          <w:b/>
          <w:i w:val="0"/>
          <w:iCs w:val="0"/>
          <w:color w:val="FF0000"/>
          <w:spacing w:val="-5"/>
          <w:sz w:val="20"/>
          <w:szCs w:val="20"/>
        </w:rPr>
        <w:lastRenderedPageBreak/>
        <w:t>ABCDE SCHOOL</w:t>
      </w:r>
    </w:p>
    <w:p w:rsidR="00AC4C03" w:rsidRPr="00046159" w:rsidRDefault="00AC4C03" w:rsidP="00046159">
      <w:pPr>
        <w:pStyle w:val="SubtitleChapter"/>
        <w:spacing w:after="0" w:line="240" w:lineRule="auto"/>
        <w:ind w:right="571"/>
        <w:jc w:val="center"/>
        <w:rPr>
          <w:rFonts w:ascii="Calibri" w:hAnsi="Calibri" w:cs="Calibri"/>
          <w:b/>
          <w:i w:val="0"/>
          <w:iCs w:val="0"/>
          <w:spacing w:val="-5"/>
          <w:sz w:val="20"/>
          <w:szCs w:val="20"/>
        </w:rPr>
      </w:pPr>
      <w:r w:rsidRPr="00046159">
        <w:rPr>
          <w:rFonts w:ascii="Calibri" w:hAnsi="Calibri" w:cs="Calibri"/>
          <w:b/>
          <w:i w:val="0"/>
          <w:iCs w:val="0"/>
          <w:spacing w:val="-5"/>
          <w:sz w:val="20"/>
          <w:szCs w:val="20"/>
        </w:rPr>
        <w:t>Sub-Committees</w:t>
      </w:r>
      <w:bookmarkEnd w:id="1"/>
      <w:r w:rsidRPr="00046159">
        <w:rPr>
          <w:rFonts w:ascii="Calibri" w:hAnsi="Calibri" w:cs="Calibri"/>
          <w:b/>
          <w:i w:val="0"/>
          <w:iCs w:val="0"/>
          <w:spacing w:val="-5"/>
          <w:sz w:val="20"/>
          <w:szCs w:val="20"/>
        </w:rPr>
        <w:t xml:space="preserve"> of the SGB</w:t>
      </w:r>
    </w:p>
    <w:p w:rsidR="00AC4C03" w:rsidRPr="00046159" w:rsidRDefault="00AC4C03" w:rsidP="00046159">
      <w:pPr>
        <w:pStyle w:val="SubtitleChapter"/>
        <w:spacing w:after="0" w:line="240" w:lineRule="auto"/>
        <w:ind w:right="571"/>
        <w:jc w:val="both"/>
        <w:rPr>
          <w:rFonts w:ascii="Calibri" w:hAnsi="Calibri" w:cs="Calibri"/>
          <w:i w:val="0"/>
          <w:iCs w:val="0"/>
          <w:spacing w:val="-5"/>
          <w:sz w:val="20"/>
          <w:szCs w:val="20"/>
        </w:rPr>
      </w:pPr>
      <w:r w:rsidRPr="008732DC">
        <w:rPr>
          <w:rFonts w:ascii="Calibri" w:hAnsi="Calibri" w:cs="Calibri"/>
          <w:i w:val="0"/>
          <w:iCs w:val="0"/>
          <w:spacing w:val="-5"/>
          <w:sz w:val="20"/>
          <w:szCs w:val="20"/>
        </w:rPr>
        <w:t xml:space="preserve">The South African Schools Act </w:t>
      </w:r>
      <w:r w:rsidRPr="00046159">
        <w:rPr>
          <w:rFonts w:ascii="Calibri" w:hAnsi="Calibri" w:cs="Calibri"/>
          <w:i w:val="0"/>
          <w:iCs w:val="0"/>
          <w:spacing w:val="-5"/>
          <w:sz w:val="20"/>
          <w:szCs w:val="20"/>
        </w:rPr>
        <w:t xml:space="preserve">stipulates only a requirement for an Executive Committee of the governing body. On the other hand, credible research suggests that </w:t>
      </w:r>
      <w:r w:rsidRPr="004A4D5D">
        <w:rPr>
          <w:rFonts w:ascii="Calibri" w:hAnsi="Calibri" w:cs="Calibri"/>
          <w:i w:val="0"/>
          <w:iCs w:val="0"/>
          <w:spacing w:val="-5"/>
          <w:sz w:val="20"/>
          <w:szCs w:val="20"/>
        </w:rPr>
        <w:t>sub</w:t>
      </w:r>
      <w:r w:rsidR="00F14A3F" w:rsidRPr="004A4D5D">
        <w:rPr>
          <w:rFonts w:ascii="Calibri" w:hAnsi="Calibri" w:cs="Calibri"/>
          <w:i w:val="0"/>
          <w:iCs w:val="0"/>
          <w:spacing w:val="-5"/>
          <w:sz w:val="20"/>
          <w:szCs w:val="20"/>
        </w:rPr>
        <w:t>-</w:t>
      </w:r>
      <w:r w:rsidRPr="004A4D5D">
        <w:rPr>
          <w:rFonts w:ascii="Calibri" w:hAnsi="Calibri" w:cs="Calibri"/>
          <w:i w:val="0"/>
          <w:iCs w:val="0"/>
          <w:spacing w:val="-5"/>
          <w:sz w:val="20"/>
          <w:szCs w:val="20"/>
        </w:rPr>
        <w:t>committees</w:t>
      </w:r>
      <w:r w:rsidRPr="00046159">
        <w:rPr>
          <w:rFonts w:ascii="Calibri" w:hAnsi="Calibri" w:cs="Calibri"/>
          <w:i w:val="0"/>
          <w:iCs w:val="0"/>
          <w:spacing w:val="-5"/>
          <w:sz w:val="20"/>
          <w:szCs w:val="20"/>
        </w:rPr>
        <w:t xml:space="preserve"> are an essential part of effective governance, and there are a number of</w:t>
      </w:r>
      <w:r w:rsidR="004A4D5D">
        <w:rPr>
          <w:rFonts w:ascii="Calibri" w:hAnsi="Calibri" w:cs="Calibri"/>
          <w:i w:val="0"/>
          <w:iCs w:val="0"/>
          <w:spacing w:val="-5"/>
          <w:sz w:val="20"/>
          <w:szCs w:val="20"/>
        </w:rPr>
        <w:t xml:space="preserve"> sub-</w:t>
      </w:r>
      <w:r w:rsidR="00F14A3F">
        <w:rPr>
          <w:rFonts w:ascii="Calibri" w:hAnsi="Calibri" w:cs="Calibri"/>
          <w:i w:val="0"/>
          <w:iCs w:val="0"/>
          <w:spacing w:val="-5"/>
          <w:sz w:val="20"/>
          <w:szCs w:val="20"/>
        </w:rPr>
        <w:t>c</w:t>
      </w:r>
      <w:r w:rsidRPr="00046159">
        <w:rPr>
          <w:rFonts w:ascii="Calibri" w:hAnsi="Calibri" w:cs="Calibri"/>
          <w:i w:val="0"/>
          <w:iCs w:val="0"/>
          <w:spacing w:val="-5"/>
          <w:sz w:val="20"/>
          <w:szCs w:val="20"/>
        </w:rPr>
        <w:t xml:space="preserve">ommittees that should be considered by the SGB. Some of these </w:t>
      </w:r>
      <w:r w:rsidR="004A4D5D">
        <w:rPr>
          <w:rFonts w:ascii="Calibri" w:hAnsi="Calibri" w:cs="Calibri"/>
          <w:i w:val="0"/>
          <w:iCs w:val="0"/>
          <w:spacing w:val="-5"/>
          <w:sz w:val="20"/>
          <w:szCs w:val="20"/>
        </w:rPr>
        <w:t>sub-</w:t>
      </w:r>
      <w:r w:rsidR="00F14A3F">
        <w:rPr>
          <w:rFonts w:ascii="Calibri" w:hAnsi="Calibri" w:cs="Calibri"/>
          <w:i w:val="0"/>
          <w:iCs w:val="0"/>
          <w:spacing w:val="-5"/>
          <w:sz w:val="20"/>
          <w:szCs w:val="20"/>
        </w:rPr>
        <w:t>c</w:t>
      </w:r>
      <w:r w:rsidRPr="00046159">
        <w:rPr>
          <w:rFonts w:ascii="Calibri" w:hAnsi="Calibri" w:cs="Calibri"/>
          <w:i w:val="0"/>
          <w:iCs w:val="0"/>
          <w:spacing w:val="-5"/>
          <w:sz w:val="20"/>
          <w:szCs w:val="20"/>
        </w:rPr>
        <w:t xml:space="preserve">ommittees and their possible roles are set out below.  </w:t>
      </w:r>
    </w:p>
    <w:p w:rsidR="00AC4C03" w:rsidRPr="00046159" w:rsidRDefault="00AC4C03" w:rsidP="00046159">
      <w:pPr>
        <w:pStyle w:val="SubtitleChapter"/>
        <w:spacing w:after="0" w:line="240" w:lineRule="auto"/>
        <w:ind w:right="571"/>
        <w:jc w:val="both"/>
        <w:rPr>
          <w:rFonts w:ascii="Calibri" w:hAnsi="Calibri" w:cs="Calibri"/>
          <w:i w:val="0"/>
          <w:iCs w:val="0"/>
          <w:spacing w:val="-5"/>
          <w:sz w:val="20"/>
          <w:szCs w:val="20"/>
        </w:rPr>
      </w:pPr>
    </w:p>
    <w:p w:rsidR="00AC4C03" w:rsidRPr="00046159" w:rsidRDefault="00AC4C03" w:rsidP="00046159">
      <w:pPr>
        <w:pStyle w:val="SubtitleChapter"/>
        <w:spacing w:after="0" w:line="240" w:lineRule="auto"/>
        <w:ind w:right="571"/>
        <w:jc w:val="both"/>
        <w:rPr>
          <w:rFonts w:ascii="Calibri" w:hAnsi="Calibri" w:cs="Calibri"/>
          <w:i w:val="0"/>
          <w:iCs w:val="0"/>
          <w:spacing w:val="-5"/>
          <w:sz w:val="20"/>
          <w:szCs w:val="20"/>
        </w:rPr>
      </w:pPr>
      <w:r w:rsidRPr="00046159">
        <w:rPr>
          <w:rFonts w:ascii="Calibri" w:hAnsi="Calibri" w:cs="Calibri"/>
          <w:i w:val="0"/>
          <w:iCs w:val="0"/>
          <w:spacing w:val="-5"/>
          <w:sz w:val="20"/>
          <w:szCs w:val="20"/>
        </w:rPr>
        <w:t>In the normal course of events, sub-committees are not empowered to make decisions.  Their function extends to making recommendations to the SGB for consideration and decision-making. There are certain circumstances, nonetheless, where the governing body may wish to specifically allow or instruct a sub</w:t>
      </w:r>
      <w:r w:rsidR="00F14A3F">
        <w:rPr>
          <w:rFonts w:ascii="Calibri" w:hAnsi="Calibri" w:cs="Calibri"/>
          <w:i w:val="0"/>
          <w:iCs w:val="0"/>
          <w:spacing w:val="-5"/>
          <w:sz w:val="20"/>
          <w:szCs w:val="20"/>
        </w:rPr>
        <w:t>-</w:t>
      </w:r>
      <w:r w:rsidRPr="00046159">
        <w:rPr>
          <w:rFonts w:ascii="Calibri" w:hAnsi="Calibri" w:cs="Calibri"/>
          <w:i w:val="0"/>
          <w:iCs w:val="0"/>
          <w:spacing w:val="-5"/>
          <w:sz w:val="20"/>
          <w:szCs w:val="20"/>
        </w:rPr>
        <w:t xml:space="preserve">committee to take decisions, particularly where very special expertise comes into play, or where those at an interview or hearing, for example, are the only ones who could reasonably take a decision.  How can anybody who has not heard the evidence or participated in an </w:t>
      </w:r>
      <w:r w:rsidR="00B74183" w:rsidRPr="00046159">
        <w:rPr>
          <w:rFonts w:ascii="Calibri" w:hAnsi="Calibri" w:cs="Calibri"/>
          <w:i w:val="0"/>
          <w:iCs w:val="0"/>
          <w:spacing w:val="-5"/>
          <w:sz w:val="20"/>
          <w:szCs w:val="20"/>
        </w:rPr>
        <w:t>interview,</w:t>
      </w:r>
      <w:r w:rsidRPr="00046159">
        <w:rPr>
          <w:rFonts w:ascii="Calibri" w:hAnsi="Calibri" w:cs="Calibri"/>
          <w:i w:val="0"/>
          <w:iCs w:val="0"/>
          <w:spacing w:val="-5"/>
          <w:sz w:val="20"/>
          <w:szCs w:val="20"/>
        </w:rPr>
        <w:t xml:space="preserve"> for example, subsequently take a decision about what should flow out of such hearing or interview?</w:t>
      </w:r>
    </w:p>
    <w:p w:rsidR="00AC4C03" w:rsidRPr="008732DC" w:rsidRDefault="00AC4C03" w:rsidP="008732DC">
      <w:pPr>
        <w:pStyle w:val="SubtitleChapter"/>
        <w:spacing w:after="0" w:line="240" w:lineRule="auto"/>
        <w:ind w:right="573"/>
        <w:jc w:val="both"/>
        <w:rPr>
          <w:rFonts w:ascii="Calibri" w:hAnsi="Calibri" w:cs="Calibri"/>
          <w:i w:val="0"/>
          <w:iCs w:val="0"/>
          <w:sz w:val="20"/>
          <w:szCs w:val="20"/>
        </w:rPr>
      </w:pPr>
    </w:p>
    <w:p w:rsidR="00AC4C03" w:rsidRPr="008732DC" w:rsidRDefault="00AC4C03" w:rsidP="008732DC">
      <w:pPr>
        <w:pStyle w:val="SubtitleChapter"/>
        <w:spacing w:after="0" w:line="240" w:lineRule="auto"/>
        <w:ind w:right="571"/>
        <w:jc w:val="both"/>
        <w:rPr>
          <w:rFonts w:ascii="Calibri" w:hAnsi="Calibri" w:cs="Calibri"/>
          <w:i w:val="0"/>
          <w:iCs w:val="0"/>
          <w:spacing w:val="-5"/>
          <w:sz w:val="20"/>
          <w:szCs w:val="20"/>
        </w:rPr>
      </w:pPr>
      <w:r w:rsidRPr="008732DC">
        <w:rPr>
          <w:rFonts w:ascii="Calibri" w:hAnsi="Calibri" w:cs="Calibri"/>
          <w:i w:val="0"/>
          <w:iCs w:val="0"/>
          <w:spacing w:val="-5"/>
          <w:sz w:val="20"/>
          <w:szCs w:val="20"/>
        </w:rPr>
        <w:t xml:space="preserve">Having a look at the legality of the creation of </w:t>
      </w:r>
      <w:r w:rsidR="00F14A3F">
        <w:rPr>
          <w:rFonts w:ascii="Calibri" w:hAnsi="Calibri" w:cs="Calibri"/>
          <w:i w:val="0"/>
          <w:iCs w:val="0"/>
          <w:spacing w:val="-5"/>
          <w:sz w:val="20"/>
          <w:szCs w:val="20"/>
        </w:rPr>
        <w:t>sub-committee</w:t>
      </w:r>
      <w:r w:rsidRPr="008732DC">
        <w:rPr>
          <w:rFonts w:ascii="Calibri" w:hAnsi="Calibri" w:cs="Calibri"/>
          <w:i w:val="0"/>
          <w:iCs w:val="0"/>
          <w:spacing w:val="-5"/>
          <w:sz w:val="20"/>
          <w:szCs w:val="20"/>
        </w:rPr>
        <w:t xml:space="preserve">s, section 30 of the South African Schools Act provides the following in respect of “Committees of governing body.”  (Interestingly, although it is almost universal in day-to-day conversation to refer to </w:t>
      </w:r>
      <w:r w:rsidR="00F14A3F">
        <w:rPr>
          <w:rFonts w:ascii="Calibri" w:hAnsi="Calibri" w:cs="Calibri"/>
          <w:i w:val="0"/>
          <w:iCs w:val="0"/>
          <w:spacing w:val="-5"/>
          <w:sz w:val="20"/>
          <w:szCs w:val="20"/>
          <w:u w:val="single"/>
        </w:rPr>
        <w:t>sub-committee</w:t>
      </w:r>
      <w:r w:rsidRPr="00A22D43">
        <w:rPr>
          <w:rFonts w:ascii="Calibri" w:hAnsi="Calibri" w:cs="Calibri"/>
          <w:i w:val="0"/>
          <w:iCs w:val="0"/>
          <w:spacing w:val="-5"/>
          <w:sz w:val="20"/>
          <w:szCs w:val="20"/>
          <w:u w:val="single"/>
        </w:rPr>
        <w:t>s</w:t>
      </w:r>
      <w:r w:rsidRPr="008732DC">
        <w:rPr>
          <w:rFonts w:ascii="Calibri" w:hAnsi="Calibri" w:cs="Calibri"/>
          <w:i w:val="0"/>
          <w:iCs w:val="0"/>
          <w:spacing w:val="-5"/>
          <w:sz w:val="20"/>
          <w:szCs w:val="20"/>
        </w:rPr>
        <w:t xml:space="preserve"> of the SGB, the </w:t>
      </w:r>
      <w:r>
        <w:rPr>
          <w:rFonts w:ascii="Calibri" w:hAnsi="Calibri" w:cs="Calibri"/>
          <w:i w:val="0"/>
          <w:iCs w:val="0"/>
          <w:spacing w:val="-5"/>
          <w:sz w:val="20"/>
          <w:szCs w:val="20"/>
        </w:rPr>
        <w:t>A</w:t>
      </w:r>
      <w:r w:rsidRPr="008732DC">
        <w:rPr>
          <w:rFonts w:ascii="Calibri" w:hAnsi="Calibri" w:cs="Calibri"/>
          <w:i w:val="0"/>
          <w:iCs w:val="0"/>
          <w:spacing w:val="-5"/>
          <w:sz w:val="20"/>
          <w:szCs w:val="20"/>
        </w:rPr>
        <w:t xml:space="preserve">ct calls them </w:t>
      </w:r>
      <w:r w:rsidRPr="00A22D43">
        <w:rPr>
          <w:rFonts w:ascii="Calibri" w:hAnsi="Calibri" w:cs="Calibri"/>
          <w:i w:val="0"/>
          <w:iCs w:val="0"/>
          <w:spacing w:val="-5"/>
          <w:sz w:val="20"/>
          <w:szCs w:val="20"/>
          <w:u w:val="single"/>
        </w:rPr>
        <w:t>Committees</w:t>
      </w:r>
      <w:r w:rsidRPr="008732DC">
        <w:rPr>
          <w:rFonts w:ascii="Calibri" w:hAnsi="Calibri" w:cs="Calibri"/>
          <w:i w:val="0"/>
          <w:iCs w:val="0"/>
          <w:spacing w:val="-5"/>
          <w:sz w:val="20"/>
          <w:szCs w:val="20"/>
        </w:rPr>
        <w:t>.)</w:t>
      </w:r>
    </w:p>
    <w:p w:rsidR="00AC4C03" w:rsidRPr="008732DC" w:rsidRDefault="00AC4C03" w:rsidP="001C3A7C">
      <w:pPr>
        <w:pStyle w:val="SubtitleChapter"/>
        <w:spacing w:after="0" w:line="240" w:lineRule="auto"/>
        <w:ind w:left="284" w:right="573"/>
        <w:jc w:val="both"/>
        <w:rPr>
          <w:rFonts w:ascii="Calibri" w:hAnsi="Calibri" w:cs="Calibri"/>
          <w:i w:val="0"/>
          <w:iCs w:val="0"/>
          <w:spacing w:val="-5"/>
          <w:sz w:val="20"/>
          <w:szCs w:val="20"/>
        </w:rPr>
      </w:pPr>
      <w:r w:rsidRPr="008732DC">
        <w:rPr>
          <w:rFonts w:ascii="Calibri" w:hAnsi="Calibri" w:cs="Calibri"/>
          <w:i w:val="0"/>
          <w:iCs w:val="0"/>
          <w:spacing w:val="-5"/>
          <w:sz w:val="20"/>
          <w:szCs w:val="20"/>
        </w:rPr>
        <w:t xml:space="preserve">“(1)   </w:t>
      </w:r>
      <w:proofErr w:type="gramStart"/>
      <w:r w:rsidRPr="008732DC">
        <w:rPr>
          <w:rFonts w:ascii="Calibri" w:hAnsi="Calibri" w:cs="Calibri"/>
          <w:i w:val="0"/>
          <w:iCs w:val="0"/>
          <w:spacing w:val="-5"/>
          <w:sz w:val="20"/>
          <w:szCs w:val="20"/>
        </w:rPr>
        <w:t>A</w:t>
      </w:r>
      <w:proofErr w:type="gramEnd"/>
      <w:r w:rsidRPr="008732DC">
        <w:rPr>
          <w:rFonts w:ascii="Calibri" w:hAnsi="Calibri" w:cs="Calibri"/>
          <w:i w:val="0"/>
          <w:iCs w:val="0"/>
          <w:spacing w:val="-5"/>
          <w:sz w:val="20"/>
          <w:szCs w:val="20"/>
        </w:rPr>
        <w:t xml:space="preserve"> governing body may—</w:t>
      </w:r>
    </w:p>
    <w:p w:rsidR="00AC4C03" w:rsidRPr="008732DC" w:rsidRDefault="00AC4C03" w:rsidP="001C3A7C">
      <w:pPr>
        <w:pStyle w:val="SubtitleChapter"/>
        <w:spacing w:after="0" w:line="240" w:lineRule="auto"/>
        <w:ind w:left="993" w:right="573" w:hanging="284"/>
        <w:jc w:val="both"/>
        <w:rPr>
          <w:rFonts w:ascii="Calibri" w:hAnsi="Calibri" w:cs="Calibri"/>
          <w:i w:val="0"/>
          <w:iCs w:val="0"/>
          <w:spacing w:val="-5"/>
          <w:sz w:val="20"/>
          <w:szCs w:val="20"/>
        </w:rPr>
      </w:pPr>
      <w:r w:rsidRPr="008732DC">
        <w:rPr>
          <w:rFonts w:ascii="Calibri" w:hAnsi="Calibri" w:cs="Calibri"/>
          <w:i w:val="0"/>
          <w:iCs w:val="0"/>
          <w:spacing w:val="-5"/>
          <w:sz w:val="20"/>
          <w:szCs w:val="20"/>
        </w:rPr>
        <w:t xml:space="preserve">(a)     </w:t>
      </w:r>
      <w:proofErr w:type="gramStart"/>
      <w:r w:rsidRPr="008732DC">
        <w:rPr>
          <w:rFonts w:ascii="Calibri" w:hAnsi="Calibri" w:cs="Calibri"/>
          <w:i w:val="0"/>
          <w:iCs w:val="0"/>
          <w:spacing w:val="-5"/>
          <w:sz w:val="20"/>
          <w:szCs w:val="20"/>
        </w:rPr>
        <w:t>establish</w:t>
      </w:r>
      <w:proofErr w:type="gramEnd"/>
      <w:r w:rsidRPr="008732DC">
        <w:rPr>
          <w:rFonts w:ascii="Calibri" w:hAnsi="Calibri" w:cs="Calibri"/>
          <w:i w:val="0"/>
          <w:iCs w:val="0"/>
          <w:spacing w:val="-5"/>
          <w:sz w:val="20"/>
          <w:szCs w:val="20"/>
        </w:rPr>
        <w:t xml:space="preserve"> committees, including an executive committee; and </w:t>
      </w:r>
    </w:p>
    <w:p w:rsidR="00AC4C03" w:rsidRPr="008732DC" w:rsidRDefault="00AC4C03" w:rsidP="001C3A7C">
      <w:pPr>
        <w:pStyle w:val="SubtitleChapter"/>
        <w:spacing w:after="0" w:line="240" w:lineRule="auto"/>
        <w:ind w:left="1134" w:right="573" w:hanging="425"/>
        <w:jc w:val="both"/>
        <w:rPr>
          <w:rFonts w:ascii="Calibri" w:hAnsi="Calibri" w:cs="Calibri"/>
          <w:i w:val="0"/>
          <w:iCs w:val="0"/>
          <w:spacing w:val="-5"/>
          <w:sz w:val="20"/>
          <w:szCs w:val="20"/>
        </w:rPr>
      </w:pPr>
      <w:r w:rsidRPr="008732DC">
        <w:rPr>
          <w:rFonts w:ascii="Calibri" w:hAnsi="Calibri" w:cs="Calibri"/>
          <w:i w:val="0"/>
          <w:iCs w:val="0"/>
          <w:spacing w:val="-5"/>
          <w:sz w:val="20"/>
          <w:szCs w:val="20"/>
        </w:rPr>
        <w:t xml:space="preserve">(b)   </w:t>
      </w:r>
      <w:proofErr w:type="gramStart"/>
      <w:r w:rsidRPr="008732DC">
        <w:rPr>
          <w:rFonts w:ascii="Calibri" w:hAnsi="Calibri" w:cs="Calibri"/>
          <w:i w:val="0"/>
          <w:iCs w:val="0"/>
          <w:spacing w:val="-5"/>
          <w:sz w:val="20"/>
          <w:szCs w:val="20"/>
        </w:rPr>
        <w:t>appoint</w:t>
      </w:r>
      <w:proofErr w:type="gramEnd"/>
      <w:r w:rsidRPr="008732DC">
        <w:rPr>
          <w:rFonts w:ascii="Calibri" w:hAnsi="Calibri" w:cs="Calibri"/>
          <w:i w:val="0"/>
          <w:iCs w:val="0"/>
          <w:spacing w:val="-5"/>
          <w:sz w:val="20"/>
          <w:szCs w:val="20"/>
        </w:rPr>
        <w:t xml:space="preserve"> persons who are not members of the governing body to such committees on grounds of expertise, but a member of the governing body must chair each committee.” </w:t>
      </w:r>
    </w:p>
    <w:p w:rsidR="00AC4C03" w:rsidRPr="008732DC" w:rsidRDefault="00AC4C03" w:rsidP="001C3A7C">
      <w:pPr>
        <w:pStyle w:val="SubtitleChapter"/>
        <w:spacing w:after="0" w:line="240" w:lineRule="auto"/>
        <w:ind w:left="1134" w:right="573" w:hanging="425"/>
        <w:jc w:val="both"/>
        <w:rPr>
          <w:rFonts w:ascii="Calibri" w:hAnsi="Calibri" w:cs="Calibri"/>
          <w:spacing w:val="-5"/>
          <w:sz w:val="20"/>
          <w:szCs w:val="20"/>
        </w:rPr>
      </w:pPr>
    </w:p>
    <w:p w:rsidR="00AC4C03" w:rsidRPr="008732DC" w:rsidRDefault="00AC4C03" w:rsidP="00043F19">
      <w:pPr>
        <w:pStyle w:val="BodyText"/>
        <w:keepNext/>
        <w:ind w:right="573"/>
        <w:rPr>
          <w:rFonts w:ascii="Calibri" w:hAnsi="Calibri" w:cs="Calibri"/>
          <w:sz w:val="20"/>
          <w:szCs w:val="20"/>
        </w:rPr>
      </w:pPr>
      <w:bookmarkStart w:id="4" w:name="_Toc414536174"/>
      <w:r w:rsidRPr="008732DC">
        <w:rPr>
          <w:rFonts w:ascii="Calibri" w:hAnsi="Calibri" w:cs="Calibri"/>
          <w:sz w:val="20"/>
          <w:szCs w:val="20"/>
        </w:rPr>
        <w:t xml:space="preserve">The number of </w:t>
      </w:r>
      <w:r w:rsidR="00F14A3F">
        <w:rPr>
          <w:rFonts w:ascii="Calibri" w:hAnsi="Calibri" w:cs="Calibri"/>
          <w:sz w:val="20"/>
          <w:szCs w:val="20"/>
        </w:rPr>
        <w:t>sub-committee</w:t>
      </w:r>
      <w:r>
        <w:rPr>
          <w:rFonts w:ascii="Calibri" w:hAnsi="Calibri" w:cs="Calibri"/>
          <w:sz w:val="20"/>
          <w:szCs w:val="20"/>
        </w:rPr>
        <w:t>s that the governing body may</w:t>
      </w:r>
      <w:r w:rsidRPr="008732DC">
        <w:rPr>
          <w:rFonts w:ascii="Calibri" w:hAnsi="Calibri" w:cs="Calibri"/>
          <w:sz w:val="20"/>
          <w:szCs w:val="20"/>
        </w:rPr>
        <w:t xml:space="preserve"> appoint is limited only by its needs and its imagination. We can therefore hardly produce a template for every </w:t>
      </w:r>
      <w:r w:rsidR="00F14A3F">
        <w:rPr>
          <w:rFonts w:ascii="Calibri" w:hAnsi="Calibri" w:cs="Calibri"/>
          <w:sz w:val="20"/>
          <w:szCs w:val="20"/>
        </w:rPr>
        <w:t>sub-committee</w:t>
      </w:r>
      <w:r w:rsidRPr="008732DC">
        <w:rPr>
          <w:rFonts w:ascii="Calibri" w:hAnsi="Calibri" w:cs="Calibri"/>
          <w:sz w:val="20"/>
          <w:szCs w:val="20"/>
        </w:rPr>
        <w:t xml:space="preserve">, but the most common </w:t>
      </w:r>
      <w:r>
        <w:rPr>
          <w:rFonts w:ascii="Calibri" w:hAnsi="Calibri" w:cs="Calibri"/>
          <w:sz w:val="20"/>
          <w:szCs w:val="20"/>
        </w:rPr>
        <w:t xml:space="preserve">one </w:t>
      </w:r>
      <w:r w:rsidRPr="008732DC">
        <w:rPr>
          <w:rFonts w:ascii="Calibri" w:hAnsi="Calibri" w:cs="Calibri"/>
          <w:sz w:val="20"/>
          <w:szCs w:val="20"/>
        </w:rPr>
        <w:t xml:space="preserve">of all, </w:t>
      </w:r>
      <w:r>
        <w:rPr>
          <w:rFonts w:ascii="Calibri" w:hAnsi="Calibri" w:cs="Calibri"/>
          <w:sz w:val="20"/>
          <w:szCs w:val="20"/>
        </w:rPr>
        <w:t>the Finance C</w:t>
      </w:r>
      <w:r w:rsidRPr="008732DC">
        <w:rPr>
          <w:rFonts w:ascii="Calibri" w:hAnsi="Calibri" w:cs="Calibri"/>
          <w:sz w:val="20"/>
          <w:szCs w:val="20"/>
        </w:rPr>
        <w:t>ommittee, is given special treatment below.</w:t>
      </w:r>
    </w:p>
    <w:p w:rsidR="00AC4C03" w:rsidRPr="00046159" w:rsidRDefault="00AC4C03" w:rsidP="00043F19">
      <w:pPr>
        <w:pStyle w:val="SubtitleChapter"/>
        <w:spacing w:after="0" w:line="240" w:lineRule="auto"/>
        <w:ind w:right="571"/>
        <w:jc w:val="center"/>
        <w:rPr>
          <w:rFonts w:ascii="Calibri" w:hAnsi="Calibri" w:cs="Calibri"/>
          <w:b/>
          <w:i w:val="0"/>
          <w:iCs w:val="0"/>
          <w:spacing w:val="-5"/>
          <w:sz w:val="20"/>
          <w:szCs w:val="20"/>
        </w:rPr>
      </w:pPr>
      <w:r w:rsidRPr="00046159">
        <w:rPr>
          <w:rFonts w:ascii="Calibri" w:hAnsi="Calibri" w:cs="Calibri"/>
          <w:b/>
          <w:i w:val="0"/>
          <w:iCs w:val="0"/>
          <w:spacing w:val="-5"/>
          <w:sz w:val="20"/>
          <w:szCs w:val="20"/>
        </w:rPr>
        <w:t>The Finance Committee</w:t>
      </w:r>
      <w:bookmarkEnd w:id="4"/>
    </w:p>
    <w:p w:rsidR="00AC4C03" w:rsidRPr="006F2622" w:rsidRDefault="00AC4C03" w:rsidP="00043F19">
      <w:pPr>
        <w:pStyle w:val="BodyText"/>
        <w:keepNext/>
        <w:spacing w:after="0"/>
        <w:ind w:left="284" w:right="573"/>
        <w:rPr>
          <w:rFonts w:ascii="Calibri" w:hAnsi="Calibri" w:cs="Calibri"/>
          <w:sz w:val="20"/>
          <w:szCs w:val="20"/>
        </w:rPr>
      </w:pPr>
    </w:p>
    <w:p w:rsidR="00043F19" w:rsidRDefault="00043F19" w:rsidP="00043F19">
      <w:pPr>
        <w:pStyle w:val="BodyText"/>
        <w:keepNext/>
        <w:numPr>
          <w:ilvl w:val="1"/>
          <w:numId w:val="19"/>
        </w:numPr>
        <w:spacing w:after="0"/>
        <w:ind w:left="426" w:right="573" w:hanging="426"/>
        <w:rPr>
          <w:rFonts w:ascii="Calibri" w:hAnsi="Calibri" w:cs="Calibri"/>
          <w:sz w:val="20"/>
          <w:szCs w:val="20"/>
        </w:rPr>
      </w:pPr>
      <w:r>
        <w:rPr>
          <w:rFonts w:ascii="Calibri" w:hAnsi="Calibri" w:cs="Calibri"/>
          <w:sz w:val="20"/>
          <w:szCs w:val="20"/>
        </w:rPr>
        <w:t xml:space="preserve">The Finance Committee, as with any other </w:t>
      </w:r>
      <w:r w:rsidR="00F14A3F">
        <w:rPr>
          <w:rFonts w:ascii="Calibri" w:hAnsi="Calibri" w:cs="Calibri"/>
          <w:sz w:val="20"/>
          <w:szCs w:val="20"/>
        </w:rPr>
        <w:t>sub-committee</w:t>
      </w:r>
      <w:r>
        <w:rPr>
          <w:rFonts w:ascii="Calibri" w:hAnsi="Calibri" w:cs="Calibri"/>
          <w:sz w:val="20"/>
          <w:szCs w:val="20"/>
        </w:rPr>
        <w:t xml:space="preserve"> of a governing body, must be chaired by a member of the governing body.  Such person may be drawn from any category of membership of the SGB – elected, ex</w:t>
      </w:r>
      <w:r w:rsidR="002F09CE">
        <w:rPr>
          <w:rFonts w:ascii="Calibri" w:hAnsi="Calibri" w:cs="Calibri"/>
          <w:sz w:val="20"/>
          <w:szCs w:val="20"/>
        </w:rPr>
        <w:t>-</w:t>
      </w:r>
      <w:r>
        <w:rPr>
          <w:rFonts w:ascii="Calibri" w:hAnsi="Calibri" w:cs="Calibri"/>
          <w:sz w:val="20"/>
          <w:szCs w:val="20"/>
        </w:rPr>
        <w:t xml:space="preserve"> officio or co-opted, though we would recommend in the strongest terms that it should not be the principal or the bursar.</w:t>
      </w:r>
    </w:p>
    <w:p w:rsidR="00043F19" w:rsidRDefault="00043F19" w:rsidP="00043F19">
      <w:pPr>
        <w:pStyle w:val="BodyText"/>
        <w:keepNext/>
        <w:spacing w:after="0"/>
        <w:ind w:left="426" w:right="573"/>
        <w:rPr>
          <w:rFonts w:ascii="Calibri" w:hAnsi="Calibri" w:cs="Calibri"/>
          <w:sz w:val="20"/>
          <w:szCs w:val="20"/>
        </w:rPr>
      </w:pPr>
    </w:p>
    <w:p w:rsidR="00AC4C03" w:rsidRDefault="00AC4C03" w:rsidP="008732DC">
      <w:pPr>
        <w:pStyle w:val="BodyText"/>
        <w:keepNext/>
        <w:numPr>
          <w:ilvl w:val="1"/>
          <w:numId w:val="19"/>
        </w:numPr>
        <w:ind w:left="426" w:right="573" w:hanging="426"/>
        <w:rPr>
          <w:rFonts w:ascii="Calibri" w:hAnsi="Calibri" w:cs="Calibri"/>
          <w:sz w:val="20"/>
          <w:szCs w:val="20"/>
        </w:rPr>
      </w:pPr>
      <w:r w:rsidRPr="006F2622">
        <w:rPr>
          <w:rFonts w:ascii="Calibri" w:hAnsi="Calibri" w:cs="Calibri"/>
          <w:sz w:val="20"/>
          <w:szCs w:val="20"/>
        </w:rPr>
        <w:t xml:space="preserve">The functions of the Finance Committee </w:t>
      </w:r>
      <w:r>
        <w:rPr>
          <w:rFonts w:ascii="Calibri" w:hAnsi="Calibri" w:cs="Calibri"/>
          <w:sz w:val="20"/>
          <w:szCs w:val="20"/>
        </w:rPr>
        <w:t xml:space="preserve">will overlap with those of the Treasurer to a very significant extent, but in summary, they are </w:t>
      </w:r>
      <w:r w:rsidRPr="006F2622">
        <w:rPr>
          <w:rFonts w:ascii="Calibri" w:hAnsi="Calibri" w:cs="Calibri"/>
          <w:sz w:val="20"/>
          <w:szCs w:val="20"/>
        </w:rPr>
        <w:t>to:</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 xml:space="preserve">Prepare and manage the budget as approved by </w:t>
      </w:r>
      <w:r>
        <w:rPr>
          <w:rFonts w:ascii="Calibri" w:hAnsi="Calibri" w:cs="Calibri"/>
          <w:sz w:val="20"/>
          <w:szCs w:val="20"/>
        </w:rPr>
        <w:t xml:space="preserve">those attending and voting at </w:t>
      </w:r>
      <w:r w:rsidRPr="008732DC">
        <w:rPr>
          <w:rFonts w:ascii="Calibri" w:hAnsi="Calibri" w:cs="Calibri"/>
          <w:sz w:val="20"/>
          <w:szCs w:val="20"/>
        </w:rPr>
        <w:t>the parent</w:t>
      </w:r>
      <w:r>
        <w:rPr>
          <w:rFonts w:ascii="Calibri" w:hAnsi="Calibri" w:cs="Calibri"/>
          <w:sz w:val="20"/>
          <w:szCs w:val="20"/>
        </w:rPr>
        <w:t>s’</w:t>
      </w:r>
      <w:r w:rsidRPr="008732DC">
        <w:rPr>
          <w:rFonts w:ascii="Calibri" w:hAnsi="Calibri" w:cs="Calibri"/>
          <w:sz w:val="20"/>
          <w:szCs w:val="20"/>
        </w:rPr>
        <w:t xml:space="preserve"> budget meeting;</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 xml:space="preserve">Develop a monthly ‘Cash Flow’ projection for </w:t>
      </w:r>
      <w:r>
        <w:rPr>
          <w:rFonts w:ascii="Calibri" w:hAnsi="Calibri" w:cs="Calibri"/>
          <w:sz w:val="20"/>
          <w:szCs w:val="20"/>
        </w:rPr>
        <w:t>the</w:t>
      </w:r>
      <w:r w:rsidRPr="008732DC">
        <w:rPr>
          <w:rFonts w:ascii="Calibri" w:hAnsi="Calibri" w:cs="Calibri"/>
          <w:sz w:val="20"/>
          <w:szCs w:val="20"/>
        </w:rPr>
        <w:t xml:space="preserve"> school;</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 xml:space="preserve">Develop a procurement plan </w:t>
      </w:r>
      <w:r>
        <w:rPr>
          <w:rFonts w:ascii="Calibri" w:hAnsi="Calibri" w:cs="Calibri"/>
          <w:sz w:val="20"/>
          <w:szCs w:val="20"/>
        </w:rPr>
        <w:t xml:space="preserve">or policy </w:t>
      </w:r>
      <w:r w:rsidRPr="008732DC">
        <w:rPr>
          <w:rFonts w:ascii="Calibri" w:hAnsi="Calibri" w:cs="Calibri"/>
          <w:sz w:val="20"/>
          <w:szCs w:val="20"/>
        </w:rPr>
        <w:t>for the school;</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 xml:space="preserve">Manage procurement in accordance with </w:t>
      </w:r>
      <w:r>
        <w:rPr>
          <w:rFonts w:ascii="Calibri" w:hAnsi="Calibri" w:cs="Calibri"/>
          <w:sz w:val="20"/>
          <w:szCs w:val="20"/>
        </w:rPr>
        <w:t>such</w:t>
      </w:r>
      <w:r w:rsidRPr="008732DC">
        <w:rPr>
          <w:rFonts w:ascii="Calibri" w:hAnsi="Calibri" w:cs="Calibri"/>
          <w:sz w:val="20"/>
          <w:szCs w:val="20"/>
        </w:rPr>
        <w:t xml:space="preserve"> ‘Procurement Policy’;</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Monitor the monthly income and expenditure</w:t>
      </w:r>
      <w:r>
        <w:rPr>
          <w:rFonts w:ascii="Calibri" w:hAnsi="Calibri" w:cs="Calibri"/>
          <w:sz w:val="20"/>
          <w:szCs w:val="20"/>
        </w:rPr>
        <w:t xml:space="preserve"> of the school</w:t>
      </w:r>
      <w:r w:rsidRPr="008732DC">
        <w:rPr>
          <w:rFonts w:ascii="Calibri" w:hAnsi="Calibri" w:cs="Calibri"/>
          <w:sz w:val="20"/>
          <w:szCs w:val="20"/>
        </w:rPr>
        <w:t>;</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Adjudicate on School Fee Exemptions;</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 xml:space="preserve">Prepare </w:t>
      </w:r>
      <w:r>
        <w:rPr>
          <w:rFonts w:ascii="Calibri" w:hAnsi="Calibri" w:cs="Calibri"/>
          <w:sz w:val="20"/>
          <w:szCs w:val="20"/>
        </w:rPr>
        <w:t xml:space="preserve">an annual </w:t>
      </w:r>
      <w:r w:rsidRPr="008732DC">
        <w:rPr>
          <w:rFonts w:ascii="Calibri" w:hAnsi="Calibri" w:cs="Calibri"/>
          <w:sz w:val="20"/>
          <w:szCs w:val="20"/>
        </w:rPr>
        <w:t xml:space="preserve">application to the provincial </w:t>
      </w:r>
      <w:r w:rsidR="00B74183">
        <w:rPr>
          <w:rFonts w:ascii="Calibri" w:hAnsi="Calibri" w:cs="Calibri"/>
          <w:sz w:val="20"/>
          <w:szCs w:val="20"/>
        </w:rPr>
        <w:t>education d</w:t>
      </w:r>
      <w:r w:rsidRPr="008732DC">
        <w:rPr>
          <w:rFonts w:ascii="Calibri" w:hAnsi="Calibri" w:cs="Calibri"/>
          <w:sz w:val="20"/>
          <w:szCs w:val="20"/>
        </w:rPr>
        <w:t>epartment for compensation of school fee exemptions for the previous year;</w:t>
      </w:r>
    </w:p>
    <w:p w:rsidR="00AC4C03" w:rsidRDefault="00B74183" w:rsidP="00043F19">
      <w:pPr>
        <w:pStyle w:val="BodyText"/>
        <w:keepNext/>
        <w:numPr>
          <w:ilvl w:val="1"/>
          <w:numId w:val="23"/>
        </w:numPr>
        <w:tabs>
          <w:tab w:val="left" w:pos="990"/>
        </w:tabs>
        <w:ind w:left="993" w:right="573" w:hanging="567"/>
        <w:rPr>
          <w:rFonts w:ascii="Calibri" w:hAnsi="Calibri" w:cs="Calibri"/>
          <w:sz w:val="20"/>
          <w:szCs w:val="20"/>
        </w:rPr>
      </w:pPr>
      <w:r>
        <w:rPr>
          <w:rFonts w:ascii="Calibri" w:hAnsi="Calibri" w:cs="Calibri"/>
          <w:sz w:val="20"/>
          <w:szCs w:val="20"/>
        </w:rPr>
        <w:t xml:space="preserve">Similarly, </w:t>
      </w:r>
      <w:r w:rsidR="002F09CE">
        <w:rPr>
          <w:rFonts w:ascii="Calibri" w:hAnsi="Calibri" w:cs="Calibri"/>
          <w:sz w:val="20"/>
          <w:szCs w:val="20"/>
        </w:rPr>
        <w:t xml:space="preserve">where relevant, </w:t>
      </w:r>
      <w:r>
        <w:rPr>
          <w:rFonts w:ascii="Calibri" w:hAnsi="Calibri" w:cs="Calibri"/>
          <w:sz w:val="20"/>
          <w:szCs w:val="20"/>
        </w:rPr>
        <w:t>prepare an application</w:t>
      </w:r>
      <w:r w:rsidR="00AC4C03" w:rsidRPr="008732DC">
        <w:rPr>
          <w:rFonts w:ascii="Calibri" w:hAnsi="Calibri" w:cs="Calibri"/>
          <w:sz w:val="20"/>
          <w:szCs w:val="20"/>
        </w:rPr>
        <w:t xml:space="preserve"> to </w:t>
      </w:r>
      <w:r w:rsidR="002F09CE">
        <w:rPr>
          <w:rFonts w:ascii="Calibri" w:hAnsi="Calibri" w:cs="Calibri"/>
          <w:sz w:val="20"/>
          <w:szCs w:val="20"/>
        </w:rPr>
        <w:t>the</w:t>
      </w:r>
      <w:r w:rsidR="00F14A3F">
        <w:rPr>
          <w:rFonts w:ascii="Calibri" w:hAnsi="Calibri" w:cs="Calibri"/>
          <w:sz w:val="20"/>
          <w:szCs w:val="20"/>
        </w:rPr>
        <w:t xml:space="preserve"> </w:t>
      </w:r>
      <w:r>
        <w:rPr>
          <w:rFonts w:ascii="Calibri" w:hAnsi="Calibri" w:cs="Calibri"/>
          <w:sz w:val="20"/>
          <w:szCs w:val="20"/>
        </w:rPr>
        <w:t>p</w:t>
      </w:r>
      <w:r w:rsidRPr="008732DC">
        <w:rPr>
          <w:rFonts w:ascii="Calibri" w:hAnsi="Calibri" w:cs="Calibri"/>
          <w:sz w:val="20"/>
          <w:szCs w:val="20"/>
        </w:rPr>
        <w:t xml:space="preserve">rovincial </w:t>
      </w:r>
      <w:r>
        <w:rPr>
          <w:rFonts w:ascii="Calibri" w:hAnsi="Calibri" w:cs="Calibri"/>
          <w:sz w:val="20"/>
          <w:szCs w:val="20"/>
        </w:rPr>
        <w:t xml:space="preserve">education </w:t>
      </w:r>
      <w:r w:rsidRPr="008732DC">
        <w:rPr>
          <w:rFonts w:ascii="Calibri" w:hAnsi="Calibri" w:cs="Calibri"/>
          <w:sz w:val="20"/>
          <w:szCs w:val="20"/>
        </w:rPr>
        <w:t>d</w:t>
      </w:r>
      <w:r w:rsidR="00AC4C03" w:rsidRPr="008732DC">
        <w:rPr>
          <w:rFonts w:ascii="Calibri" w:hAnsi="Calibri" w:cs="Calibri"/>
          <w:sz w:val="20"/>
          <w:szCs w:val="20"/>
        </w:rPr>
        <w:t xml:space="preserve">epartment </w:t>
      </w:r>
      <w:r>
        <w:rPr>
          <w:rFonts w:ascii="Calibri" w:hAnsi="Calibri" w:cs="Calibri"/>
          <w:sz w:val="20"/>
          <w:szCs w:val="20"/>
        </w:rPr>
        <w:t xml:space="preserve">(for signature by the SGB Chairperson) </w:t>
      </w:r>
      <w:r w:rsidR="00AC4C03" w:rsidRPr="008732DC">
        <w:rPr>
          <w:rFonts w:ascii="Calibri" w:hAnsi="Calibri" w:cs="Calibri"/>
          <w:sz w:val="20"/>
          <w:szCs w:val="20"/>
        </w:rPr>
        <w:t>for approval to pay state employees</w:t>
      </w:r>
      <w:r w:rsidR="00AC4C03">
        <w:rPr>
          <w:rFonts w:ascii="Calibri" w:hAnsi="Calibri" w:cs="Calibri"/>
          <w:sz w:val="20"/>
          <w:szCs w:val="20"/>
        </w:rPr>
        <w:t xml:space="preserve"> (the so-called 38A payments)</w:t>
      </w:r>
      <w:r w:rsidR="00AC4C03" w:rsidRPr="008732DC">
        <w:rPr>
          <w:rFonts w:ascii="Calibri" w:hAnsi="Calibri" w:cs="Calibri"/>
          <w:sz w:val="20"/>
          <w:szCs w:val="20"/>
        </w:rPr>
        <w:t>;</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Pr>
          <w:rFonts w:ascii="Calibri" w:hAnsi="Calibri" w:cs="Calibri"/>
          <w:sz w:val="20"/>
          <w:szCs w:val="20"/>
        </w:rPr>
        <w:t>Oversee the management of</w:t>
      </w:r>
      <w:r w:rsidRPr="008732DC">
        <w:rPr>
          <w:rFonts w:ascii="Calibri" w:hAnsi="Calibri" w:cs="Calibri"/>
          <w:sz w:val="20"/>
          <w:szCs w:val="20"/>
        </w:rPr>
        <w:t xml:space="preserve"> the assets of the school;</w:t>
      </w:r>
    </w:p>
    <w:p w:rsidR="00AC4C03" w:rsidRDefault="00AC4C03" w:rsidP="00043F19">
      <w:pPr>
        <w:pStyle w:val="BodyText"/>
        <w:keepNext/>
        <w:numPr>
          <w:ilvl w:val="1"/>
          <w:numId w:val="23"/>
        </w:numPr>
        <w:tabs>
          <w:tab w:val="left" w:pos="990"/>
        </w:tabs>
        <w:ind w:left="993" w:right="573" w:hanging="567"/>
        <w:rPr>
          <w:rFonts w:ascii="Calibri" w:hAnsi="Calibri" w:cs="Calibri"/>
          <w:sz w:val="20"/>
          <w:szCs w:val="20"/>
        </w:rPr>
      </w:pPr>
      <w:r w:rsidRPr="008732DC">
        <w:rPr>
          <w:rFonts w:ascii="Calibri" w:hAnsi="Calibri" w:cs="Calibri"/>
          <w:sz w:val="20"/>
          <w:szCs w:val="20"/>
        </w:rPr>
        <w:t>Prepare the books of account for auditing purposes; and</w:t>
      </w:r>
    </w:p>
    <w:p w:rsidR="00AC4C03" w:rsidRPr="00043F19" w:rsidRDefault="00AC4C03" w:rsidP="00330AA9">
      <w:pPr>
        <w:pStyle w:val="BodyText"/>
        <w:keepNext/>
        <w:numPr>
          <w:ilvl w:val="1"/>
          <w:numId w:val="23"/>
        </w:numPr>
        <w:tabs>
          <w:tab w:val="left" w:pos="990"/>
        </w:tabs>
        <w:ind w:left="993" w:right="571" w:hanging="567"/>
        <w:rPr>
          <w:sz w:val="20"/>
          <w:szCs w:val="20"/>
        </w:rPr>
      </w:pPr>
      <w:r w:rsidRPr="00043F19">
        <w:rPr>
          <w:rFonts w:ascii="Calibri" w:hAnsi="Calibri" w:cs="Calibri"/>
          <w:sz w:val="20"/>
          <w:szCs w:val="20"/>
        </w:rPr>
        <w:t>Ensure the submission of the Audited Financial Statements to the Head of Department by 30 June each year.</w:t>
      </w:r>
    </w:p>
    <w:sectPr w:rsidR="00AC4C03" w:rsidRPr="00043F19" w:rsidSect="00132F22">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F1C" w:rsidRDefault="00570F1C" w:rsidP="00132F22">
      <w:r>
        <w:separator/>
      </w:r>
    </w:p>
  </w:endnote>
  <w:endnote w:type="continuationSeparator" w:id="0">
    <w:p w:rsidR="00570F1C" w:rsidRDefault="00570F1C" w:rsidP="00132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F1C" w:rsidRDefault="00570F1C" w:rsidP="00132F22">
      <w:r>
        <w:separator/>
      </w:r>
    </w:p>
  </w:footnote>
  <w:footnote w:type="continuationSeparator" w:id="0">
    <w:p w:rsidR="00570F1C" w:rsidRDefault="00570F1C" w:rsidP="00132F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C3053"/>
    <w:multiLevelType w:val="hybridMultilevel"/>
    <w:tmpl w:val="0F62A5E0"/>
    <w:lvl w:ilvl="0" w:tplc="0809000F">
      <w:start w:val="1"/>
      <w:numFmt w:val="decimal"/>
      <w:lvlText w:val="%1."/>
      <w:lvlJc w:val="left"/>
      <w:pPr>
        <w:tabs>
          <w:tab w:val="num" w:pos="750"/>
        </w:tabs>
        <w:ind w:left="750" w:hanging="360"/>
      </w:pPr>
      <w:rPr>
        <w:rFonts w:hint="default"/>
      </w:rPr>
    </w:lvl>
    <w:lvl w:ilvl="1" w:tplc="1C090003">
      <w:start w:val="1"/>
      <w:numFmt w:val="bullet"/>
      <w:lvlText w:val="o"/>
      <w:lvlJc w:val="left"/>
      <w:pPr>
        <w:ind w:left="1470" w:hanging="360"/>
      </w:pPr>
      <w:rPr>
        <w:rFonts w:ascii="Courier New" w:hAnsi="Courier New" w:cs="Courier New" w:hint="default"/>
      </w:rPr>
    </w:lvl>
    <w:lvl w:ilvl="2" w:tplc="1C090005">
      <w:start w:val="1"/>
      <w:numFmt w:val="bullet"/>
      <w:lvlText w:val=""/>
      <w:lvlJc w:val="left"/>
      <w:pPr>
        <w:ind w:left="2190" w:hanging="360"/>
      </w:pPr>
      <w:rPr>
        <w:rFonts w:ascii="Wingdings" w:hAnsi="Wingdings" w:cs="Wingdings" w:hint="default"/>
      </w:rPr>
    </w:lvl>
    <w:lvl w:ilvl="3" w:tplc="1C090001">
      <w:start w:val="1"/>
      <w:numFmt w:val="bullet"/>
      <w:lvlText w:val=""/>
      <w:lvlJc w:val="left"/>
      <w:pPr>
        <w:ind w:left="2910" w:hanging="360"/>
      </w:pPr>
      <w:rPr>
        <w:rFonts w:ascii="Symbol" w:hAnsi="Symbol" w:cs="Symbol" w:hint="default"/>
      </w:rPr>
    </w:lvl>
    <w:lvl w:ilvl="4" w:tplc="1C090003">
      <w:start w:val="1"/>
      <w:numFmt w:val="bullet"/>
      <w:lvlText w:val="o"/>
      <w:lvlJc w:val="left"/>
      <w:pPr>
        <w:ind w:left="3630" w:hanging="360"/>
      </w:pPr>
      <w:rPr>
        <w:rFonts w:ascii="Courier New" w:hAnsi="Courier New" w:cs="Courier New" w:hint="default"/>
      </w:rPr>
    </w:lvl>
    <w:lvl w:ilvl="5" w:tplc="1C090005">
      <w:start w:val="1"/>
      <w:numFmt w:val="bullet"/>
      <w:lvlText w:val=""/>
      <w:lvlJc w:val="left"/>
      <w:pPr>
        <w:ind w:left="4350" w:hanging="360"/>
      </w:pPr>
      <w:rPr>
        <w:rFonts w:ascii="Wingdings" w:hAnsi="Wingdings" w:cs="Wingdings" w:hint="default"/>
      </w:rPr>
    </w:lvl>
    <w:lvl w:ilvl="6" w:tplc="1C090001">
      <w:start w:val="1"/>
      <w:numFmt w:val="bullet"/>
      <w:lvlText w:val=""/>
      <w:lvlJc w:val="left"/>
      <w:pPr>
        <w:ind w:left="5070" w:hanging="360"/>
      </w:pPr>
      <w:rPr>
        <w:rFonts w:ascii="Symbol" w:hAnsi="Symbol" w:cs="Symbol" w:hint="default"/>
      </w:rPr>
    </w:lvl>
    <w:lvl w:ilvl="7" w:tplc="1C090003">
      <w:start w:val="1"/>
      <w:numFmt w:val="bullet"/>
      <w:lvlText w:val="o"/>
      <w:lvlJc w:val="left"/>
      <w:pPr>
        <w:ind w:left="5790" w:hanging="360"/>
      </w:pPr>
      <w:rPr>
        <w:rFonts w:ascii="Courier New" w:hAnsi="Courier New" w:cs="Courier New" w:hint="default"/>
      </w:rPr>
    </w:lvl>
    <w:lvl w:ilvl="8" w:tplc="1C090005">
      <w:start w:val="1"/>
      <w:numFmt w:val="bullet"/>
      <w:lvlText w:val=""/>
      <w:lvlJc w:val="left"/>
      <w:pPr>
        <w:ind w:left="6510" w:hanging="360"/>
      </w:pPr>
      <w:rPr>
        <w:rFonts w:ascii="Wingdings" w:hAnsi="Wingdings" w:cs="Wingdings" w:hint="default"/>
      </w:rPr>
    </w:lvl>
  </w:abstractNum>
  <w:abstractNum w:abstractNumId="1">
    <w:nsid w:val="0F107F80"/>
    <w:multiLevelType w:val="hybridMultilevel"/>
    <w:tmpl w:val="618005AC"/>
    <w:lvl w:ilvl="0" w:tplc="1C090001">
      <w:start w:val="1"/>
      <w:numFmt w:val="bullet"/>
      <w:lvlText w:val=""/>
      <w:lvlJc w:val="left"/>
      <w:pPr>
        <w:ind w:left="1004" w:hanging="360"/>
      </w:pPr>
      <w:rPr>
        <w:rFonts w:ascii="Symbol" w:hAnsi="Symbol" w:cs="Symbol" w:hint="default"/>
      </w:rPr>
    </w:lvl>
    <w:lvl w:ilvl="1" w:tplc="1C090003">
      <w:start w:val="1"/>
      <w:numFmt w:val="bullet"/>
      <w:lvlText w:val="o"/>
      <w:lvlJc w:val="left"/>
      <w:pPr>
        <w:ind w:left="1724" w:hanging="360"/>
      </w:pPr>
      <w:rPr>
        <w:rFonts w:ascii="Courier New" w:hAnsi="Courier New" w:cs="Courier New" w:hint="default"/>
      </w:rPr>
    </w:lvl>
    <w:lvl w:ilvl="2" w:tplc="1C090005">
      <w:start w:val="1"/>
      <w:numFmt w:val="bullet"/>
      <w:lvlText w:val=""/>
      <w:lvlJc w:val="left"/>
      <w:pPr>
        <w:ind w:left="2444" w:hanging="360"/>
      </w:pPr>
      <w:rPr>
        <w:rFonts w:ascii="Wingdings" w:hAnsi="Wingdings" w:cs="Wingdings" w:hint="default"/>
      </w:rPr>
    </w:lvl>
    <w:lvl w:ilvl="3" w:tplc="1C090001">
      <w:start w:val="1"/>
      <w:numFmt w:val="bullet"/>
      <w:lvlText w:val=""/>
      <w:lvlJc w:val="left"/>
      <w:pPr>
        <w:ind w:left="3164" w:hanging="360"/>
      </w:pPr>
      <w:rPr>
        <w:rFonts w:ascii="Symbol" w:hAnsi="Symbol" w:cs="Symbol" w:hint="default"/>
      </w:rPr>
    </w:lvl>
    <w:lvl w:ilvl="4" w:tplc="1C090003">
      <w:start w:val="1"/>
      <w:numFmt w:val="bullet"/>
      <w:lvlText w:val="o"/>
      <w:lvlJc w:val="left"/>
      <w:pPr>
        <w:ind w:left="3884" w:hanging="360"/>
      </w:pPr>
      <w:rPr>
        <w:rFonts w:ascii="Courier New" w:hAnsi="Courier New" w:cs="Courier New" w:hint="default"/>
      </w:rPr>
    </w:lvl>
    <w:lvl w:ilvl="5" w:tplc="1C090005">
      <w:start w:val="1"/>
      <w:numFmt w:val="bullet"/>
      <w:lvlText w:val=""/>
      <w:lvlJc w:val="left"/>
      <w:pPr>
        <w:ind w:left="4604" w:hanging="360"/>
      </w:pPr>
      <w:rPr>
        <w:rFonts w:ascii="Wingdings" w:hAnsi="Wingdings" w:cs="Wingdings" w:hint="default"/>
      </w:rPr>
    </w:lvl>
    <w:lvl w:ilvl="6" w:tplc="1C090001">
      <w:start w:val="1"/>
      <w:numFmt w:val="bullet"/>
      <w:lvlText w:val=""/>
      <w:lvlJc w:val="left"/>
      <w:pPr>
        <w:ind w:left="5324" w:hanging="360"/>
      </w:pPr>
      <w:rPr>
        <w:rFonts w:ascii="Symbol" w:hAnsi="Symbol" w:cs="Symbol" w:hint="default"/>
      </w:rPr>
    </w:lvl>
    <w:lvl w:ilvl="7" w:tplc="1C090003">
      <w:start w:val="1"/>
      <w:numFmt w:val="bullet"/>
      <w:lvlText w:val="o"/>
      <w:lvlJc w:val="left"/>
      <w:pPr>
        <w:ind w:left="6044" w:hanging="360"/>
      </w:pPr>
      <w:rPr>
        <w:rFonts w:ascii="Courier New" w:hAnsi="Courier New" w:cs="Courier New" w:hint="default"/>
      </w:rPr>
    </w:lvl>
    <w:lvl w:ilvl="8" w:tplc="1C090005">
      <w:start w:val="1"/>
      <w:numFmt w:val="bullet"/>
      <w:lvlText w:val=""/>
      <w:lvlJc w:val="left"/>
      <w:pPr>
        <w:ind w:left="6764" w:hanging="360"/>
      </w:pPr>
      <w:rPr>
        <w:rFonts w:ascii="Wingdings" w:hAnsi="Wingdings" w:cs="Wingdings" w:hint="default"/>
      </w:rPr>
    </w:lvl>
  </w:abstractNum>
  <w:abstractNum w:abstractNumId="2">
    <w:nsid w:val="12D232DD"/>
    <w:multiLevelType w:val="multilevel"/>
    <w:tmpl w:val="5B869072"/>
    <w:lvl w:ilvl="0">
      <w:start w:val="2"/>
      <w:numFmt w:val="decimal"/>
      <w:lvlText w:val="%1"/>
      <w:lvlJc w:val="left"/>
      <w:pPr>
        <w:ind w:left="360" w:hanging="360"/>
      </w:pPr>
      <w:rPr>
        <w:rFonts w:hint="default"/>
      </w:rPr>
    </w:lvl>
    <w:lvl w:ilvl="1">
      <w:start w:val="1"/>
      <w:numFmt w:val="decimal"/>
      <w:lvlText w:val="%1.%2"/>
      <w:lvlJc w:val="left"/>
      <w:pPr>
        <w:ind w:left="1440" w:hanging="360"/>
      </w:pPr>
      <w:rPr>
        <w:rFonts w:asciiTheme="minorHAnsi" w:hAnsiTheme="minorHAnsi"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3">
    <w:nsid w:val="14FF2A0A"/>
    <w:multiLevelType w:val="hybridMultilevel"/>
    <w:tmpl w:val="A3A8D378"/>
    <w:lvl w:ilvl="0" w:tplc="1C09000F">
      <w:start w:val="1"/>
      <w:numFmt w:val="decimal"/>
      <w:lvlText w:val="%1."/>
      <w:lvlJc w:val="left"/>
      <w:pPr>
        <w:ind w:left="720" w:hanging="360"/>
      </w:pPr>
      <w:rPr>
        <w:rFonts w:hint="default"/>
      </w:rPr>
    </w:lvl>
    <w:lvl w:ilvl="1" w:tplc="3F32F56C">
      <w:start w:val="1"/>
      <w:numFmt w:val="decimal"/>
      <w:lvlText w:val="%2."/>
      <w:lvlJc w:val="left"/>
      <w:pPr>
        <w:ind w:left="1440" w:hanging="360"/>
      </w:pPr>
      <w:rPr>
        <w:rFonts w:ascii="Calibri" w:eastAsia="Times New Roman" w:hAnsi="Calibri"/>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nsid w:val="15D07528"/>
    <w:multiLevelType w:val="hybridMultilevel"/>
    <w:tmpl w:val="879AA06C"/>
    <w:lvl w:ilvl="0" w:tplc="DCE49816">
      <w:start w:val="1"/>
      <w:numFmt w:val="bullet"/>
      <w:lvlText w:val=""/>
      <w:lvlJc w:val="left"/>
      <w:pPr>
        <w:ind w:left="360" w:hanging="360"/>
      </w:pPr>
      <w:rPr>
        <w:rFonts w:ascii="Symbol" w:hAnsi="Symbol" w:cs="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
    <w:nsid w:val="23290FAC"/>
    <w:multiLevelType w:val="multilevel"/>
    <w:tmpl w:val="C7DE26C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2891725D"/>
    <w:multiLevelType w:val="multilevel"/>
    <w:tmpl w:val="C7DE26C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nsid w:val="2BCD1DF3"/>
    <w:multiLevelType w:val="multilevel"/>
    <w:tmpl w:val="C7DE26C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nsid w:val="2D6E224A"/>
    <w:multiLevelType w:val="multilevel"/>
    <w:tmpl w:val="68DA0002"/>
    <w:lvl w:ilvl="0">
      <w:start w:val="1"/>
      <w:numFmt w:val="bullet"/>
      <w:lvlText w:val=""/>
      <w:lvlJc w:val="left"/>
      <w:pPr>
        <w:ind w:left="720" w:hanging="720"/>
      </w:pPr>
      <w:rPr>
        <w:rFonts w:ascii="Symbol" w:hAnsi="Symbol" w:cs="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2D7C3135"/>
    <w:multiLevelType w:val="multilevel"/>
    <w:tmpl w:val="519E6F66"/>
    <w:lvl w:ilvl="0">
      <w:start w:val="2"/>
      <w:numFmt w:val="decimal"/>
      <w:lvlText w:val="%1"/>
      <w:lvlJc w:val="left"/>
      <w:pPr>
        <w:ind w:left="360" w:hanging="360"/>
      </w:pPr>
      <w:rPr>
        <w:rFonts w:hint="default"/>
      </w:rPr>
    </w:lvl>
    <w:lvl w:ilvl="1">
      <w:start w:val="4"/>
      <w:numFmt w:val="decimal"/>
      <w:lvlText w:val="%1.%2"/>
      <w:lvlJc w:val="left"/>
      <w:pPr>
        <w:ind w:left="3600" w:hanging="360"/>
      </w:pPr>
      <w:rPr>
        <w:rFonts w:hint="default"/>
      </w:rPr>
    </w:lvl>
    <w:lvl w:ilvl="2">
      <w:start w:val="1"/>
      <w:numFmt w:val="decimal"/>
      <w:lvlText w:val="%3"/>
      <w:lvlJc w:val="left"/>
      <w:pPr>
        <w:ind w:left="7200" w:hanging="720"/>
      </w:pPr>
      <w:rPr>
        <w:rFonts w:ascii="Calibri" w:eastAsia="Times New Roman" w:hAnsi="Calibri"/>
      </w:rPr>
    </w:lvl>
    <w:lvl w:ilvl="3">
      <w:start w:val="1"/>
      <w:numFmt w:val="decimal"/>
      <w:lvlText w:val="%1.%2.%3.%4"/>
      <w:lvlJc w:val="left"/>
      <w:pPr>
        <w:ind w:left="10440" w:hanging="720"/>
      </w:pPr>
      <w:rPr>
        <w:rFonts w:hint="default"/>
      </w:rPr>
    </w:lvl>
    <w:lvl w:ilvl="4">
      <w:start w:val="1"/>
      <w:numFmt w:val="decimal"/>
      <w:lvlText w:val="%1.%2.%3.%4.%5"/>
      <w:lvlJc w:val="left"/>
      <w:pPr>
        <w:ind w:left="13680" w:hanging="72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520" w:hanging="1080"/>
      </w:pPr>
      <w:rPr>
        <w:rFonts w:hint="default"/>
      </w:rPr>
    </w:lvl>
    <w:lvl w:ilvl="7">
      <w:start w:val="1"/>
      <w:numFmt w:val="decimal"/>
      <w:lvlText w:val="%1.%2.%3.%4.%5.%6.%7.%8"/>
      <w:lvlJc w:val="left"/>
      <w:pPr>
        <w:ind w:left="23760" w:hanging="1080"/>
      </w:pPr>
      <w:rPr>
        <w:rFonts w:hint="default"/>
      </w:rPr>
    </w:lvl>
    <w:lvl w:ilvl="8">
      <w:start w:val="1"/>
      <w:numFmt w:val="decimal"/>
      <w:lvlText w:val="%1.%2.%3.%4.%5.%6.%7.%8.%9"/>
      <w:lvlJc w:val="left"/>
      <w:pPr>
        <w:ind w:left="27360" w:hanging="1440"/>
      </w:pPr>
      <w:rPr>
        <w:rFonts w:hint="default"/>
      </w:rPr>
    </w:lvl>
  </w:abstractNum>
  <w:abstractNum w:abstractNumId="10">
    <w:nsid w:val="46AB54BD"/>
    <w:multiLevelType w:val="multilevel"/>
    <w:tmpl w:val="178A7238"/>
    <w:lvl w:ilvl="0">
      <w:start w:val="2"/>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3680" w:hanging="72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520" w:hanging="1080"/>
      </w:pPr>
      <w:rPr>
        <w:rFonts w:hint="default"/>
      </w:rPr>
    </w:lvl>
    <w:lvl w:ilvl="7">
      <w:start w:val="1"/>
      <w:numFmt w:val="decimal"/>
      <w:lvlText w:val="%1.%2.%3.%4.%5.%6.%7.%8"/>
      <w:lvlJc w:val="left"/>
      <w:pPr>
        <w:ind w:left="23760" w:hanging="1080"/>
      </w:pPr>
      <w:rPr>
        <w:rFonts w:hint="default"/>
      </w:rPr>
    </w:lvl>
    <w:lvl w:ilvl="8">
      <w:start w:val="1"/>
      <w:numFmt w:val="decimal"/>
      <w:lvlText w:val="%1.%2.%3.%4.%5.%6.%7.%8.%9"/>
      <w:lvlJc w:val="left"/>
      <w:pPr>
        <w:ind w:left="27360" w:hanging="1440"/>
      </w:pPr>
      <w:rPr>
        <w:rFonts w:hint="default"/>
      </w:rPr>
    </w:lvl>
  </w:abstractNum>
  <w:abstractNum w:abstractNumId="11">
    <w:nsid w:val="47026DA5"/>
    <w:multiLevelType w:val="multilevel"/>
    <w:tmpl w:val="C7DE26C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nsid w:val="48437BD2"/>
    <w:multiLevelType w:val="multilevel"/>
    <w:tmpl w:val="14042C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8C150EF"/>
    <w:multiLevelType w:val="multilevel"/>
    <w:tmpl w:val="6ED8F0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0"/>
        </w:tabs>
        <w:ind w:left="800" w:hanging="360"/>
      </w:pPr>
      <w:rPr>
        <w:rFonts w:hint="default"/>
      </w:rPr>
    </w:lvl>
    <w:lvl w:ilvl="2">
      <w:start w:val="1"/>
      <w:numFmt w:val="decimal"/>
      <w:lvlText w:val="%1.%2.%3"/>
      <w:lvlJc w:val="left"/>
      <w:pPr>
        <w:tabs>
          <w:tab w:val="num" w:pos="1600"/>
        </w:tabs>
        <w:ind w:left="1600" w:hanging="720"/>
      </w:pPr>
      <w:rPr>
        <w:rFonts w:hint="default"/>
      </w:rPr>
    </w:lvl>
    <w:lvl w:ilvl="3">
      <w:start w:val="1"/>
      <w:numFmt w:val="decimal"/>
      <w:lvlText w:val="%1.%2.%3.%4"/>
      <w:lvlJc w:val="left"/>
      <w:pPr>
        <w:tabs>
          <w:tab w:val="num" w:pos="2040"/>
        </w:tabs>
        <w:ind w:left="2040" w:hanging="720"/>
      </w:pPr>
      <w:rPr>
        <w:rFonts w:hint="default"/>
      </w:rPr>
    </w:lvl>
    <w:lvl w:ilvl="4">
      <w:start w:val="1"/>
      <w:numFmt w:val="decimal"/>
      <w:lvlText w:val="%1.%2.%3.%4.%5"/>
      <w:lvlJc w:val="left"/>
      <w:pPr>
        <w:tabs>
          <w:tab w:val="num" w:pos="2480"/>
        </w:tabs>
        <w:ind w:left="2480" w:hanging="720"/>
      </w:pPr>
      <w:rPr>
        <w:rFonts w:hint="default"/>
      </w:rPr>
    </w:lvl>
    <w:lvl w:ilvl="5">
      <w:start w:val="1"/>
      <w:numFmt w:val="decimal"/>
      <w:lvlText w:val="%1.%2.%3.%4.%5.%6"/>
      <w:lvlJc w:val="left"/>
      <w:pPr>
        <w:tabs>
          <w:tab w:val="num" w:pos="3280"/>
        </w:tabs>
        <w:ind w:left="3280" w:hanging="1080"/>
      </w:pPr>
      <w:rPr>
        <w:rFonts w:hint="default"/>
      </w:rPr>
    </w:lvl>
    <w:lvl w:ilvl="6">
      <w:start w:val="1"/>
      <w:numFmt w:val="decimal"/>
      <w:lvlText w:val="%1.%2.%3.%4.%5.%6.%7"/>
      <w:lvlJc w:val="left"/>
      <w:pPr>
        <w:tabs>
          <w:tab w:val="num" w:pos="3720"/>
        </w:tabs>
        <w:ind w:left="3720" w:hanging="1080"/>
      </w:pPr>
      <w:rPr>
        <w:rFonts w:hint="default"/>
      </w:rPr>
    </w:lvl>
    <w:lvl w:ilvl="7">
      <w:start w:val="1"/>
      <w:numFmt w:val="decimal"/>
      <w:lvlText w:val="%1.%2.%3.%4.%5.%6.%7.%8"/>
      <w:lvlJc w:val="left"/>
      <w:pPr>
        <w:tabs>
          <w:tab w:val="num" w:pos="4160"/>
        </w:tabs>
        <w:ind w:left="4160" w:hanging="1080"/>
      </w:pPr>
      <w:rPr>
        <w:rFonts w:hint="default"/>
      </w:rPr>
    </w:lvl>
    <w:lvl w:ilvl="8">
      <w:start w:val="1"/>
      <w:numFmt w:val="decimal"/>
      <w:lvlText w:val="%1.%2.%3.%4.%5.%6.%7.%8.%9"/>
      <w:lvlJc w:val="left"/>
      <w:pPr>
        <w:tabs>
          <w:tab w:val="num" w:pos="4960"/>
        </w:tabs>
        <w:ind w:left="4960" w:hanging="1440"/>
      </w:pPr>
      <w:rPr>
        <w:rFonts w:hint="default"/>
      </w:rPr>
    </w:lvl>
  </w:abstractNum>
  <w:abstractNum w:abstractNumId="14">
    <w:nsid w:val="526357C1"/>
    <w:multiLevelType w:val="hybridMultilevel"/>
    <w:tmpl w:val="E00A5B32"/>
    <w:lvl w:ilvl="0" w:tplc="1C090003">
      <w:start w:val="1"/>
      <w:numFmt w:val="bullet"/>
      <w:lvlText w:val="o"/>
      <w:lvlJc w:val="left"/>
      <w:pPr>
        <w:ind w:left="720" w:hanging="360"/>
      </w:pPr>
      <w:rPr>
        <w:rFonts w:ascii="Courier New" w:hAnsi="Courier New" w:cs="Courier New"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5">
    <w:nsid w:val="55E861FB"/>
    <w:multiLevelType w:val="hybridMultilevel"/>
    <w:tmpl w:val="6BF4FA3A"/>
    <w:lvl w:ilvl="0" w:tplc="1C090001">
      <w:start w:val="1"/>
      <w:numFmt w:val="bullet"/>
      <w:lvlText w:val=""/>
      <w:lvlJc w:val="left"/>
      <w:pPr>
        <w:ind w:left="1004" w:hanging="360"/>
      </w:pPr>
      <w:rPr>
        <w:rFonts w:ascii="Symbol" w:hAnsi="Symbol" w:cs="Symbol" w:hint="default"/>
      </w:rPr>
    </w:lvl>
    <w:lvl w:ilvl="1" w:tplc="1C090003">
      <w:start w:val="1"/>
      <w:numFmt w:val="bullet"/>
      <w:lvlText w:val="o"/>
      <w:lvlJc w:val="left"/>
      <w:pPr>
        <w:ind w:left="1724" w:hanging="360"/>
      </w:pPr>
      <w:rPr>
        <w:rFonts w:ascii="Courier New" w:hAnsi="Courier New" w:cs="Courier New" w:hint="default"/>
      </w:rPr>
    </w:lvl>
    <w:lvl w:ilvl="2" w:tplc="1C090005">
      <w:start w:val="1"/>
      <w:numFmt w:val="bullet"/>
      <w:lvlText w:val=""/>
      <w:lvlJc w:val="left"/>
      <w:pPr>
        <w:ind w:left="2444" w:hanging="360"/>
      </w:pPr>
      <w:rPr>
        <w:rFonts w:ascii="Wingdings" w:hAnsi="Wingdings" w:cs="Wingdings" w:hint="default"/>
      </w:rPr>
    </w:lvl>
    <w:lvl w:ilvl="3" w:tplc="1C090001">
      <w:start w:val="1"/>
      <w:numFmt w:val="bullet"/>
      <w:lvlText w:val=""/>
      <w:lvlJc w:val="left"/>
      <w:pPr>
        <w:ind w:left="3164" w:hanging="360"/>
      </w:pPr>
      <w:rPr>
        <w:rFonts w:ascii="Symbol" w:hAnsi="Symbol" w:cs="Symbol" w:hint="default"/>
      </w:rPr>
    </w:lvl>
    <w:lvl w:ilvl="4" w:tplc="1C090003">
      <w:start w:val="1"/>
      <w:numFmt w:val="bullet"/>
      <w:lvlText w:val="o"/>
      <w:lvlJc w:val="left"/>
      <w:pPr>
        <w:ind w:left="3884" w:hanging="360"/>
      </w:pPr>
      <w:rPr>
        <w:rFonts w:ascii="Courier New" w:hAnsi="Courier New" w:cs="Courier New" w:hint="default"/>
      </w:rPr>
    </w:lvl>
    <w:lvl w:ilvl="5" w:tplc="1C090005">
      <w:start w:val="1"/>
      <w:numFmt w:val="bullet"/>
      <w:lvlText w:val=""/>
      <w:lvlJc w:val="left"/>
      <w:pPr>
        <w:ind w:left="4604" w:hanging="360"/>
      </w:pPr>
      <w:rPr>
        <w:rFonts w:ascii="Wingdings" w:hAnsi="Wingdings" w:cs="Wingdings" w:hint="default"/>
      </w:rPr>
    </w:lvl>
    <w:lvl w:ilvl="6" w:tplc="1C090001">
      <w:start w:val="1"/>
      <w:numFmt w:val="bullet"/>
      <w:lvlText w:val=""/>
      <w:lvlJc w:val="left"/>
      <w:pPr>
        <w:ind w:left="5324" w:hanging="360"/>
      </w:pPr>
      <w:rPr>
        <w:rFonts w:ascii="Symbol" w:hAnsi="Symbol" w:cs="Symbol" w:hint="default"/>
      </w:rPr>
    </w:lvl>
    <w:lvl w:ilvl="7" w:tplc="1C090003">
      <w:start w:val="1"/>
      <w:numFmt w:val="bullet"/>
      <w:lvlText w:val="o"/>
      <w:lvlJc w:val="left"/>
      <w:pPr>
        <w:ind w:left="6044" w:hanging="360"/>
      </w:pPr>
      <w:rPr>
        <w:rFonts w:ascii="Courier New" w:hAnsi="Courier New" w:cs="Courier New" w:hint="default"/>
      </w:rPr>
    </w:lvl>
    <w:lvl w:ilvl="8" w:tplc="1C090005">
      <w:start w:val="1"/>
      <w:numFmt w:val="bullet"/>
      <w:lvlText w:val=""/>
      <w:lvlJc w:val="left"/>
      <w:pPr>
        <w:ind w:left="6764" w:hanging="360"/>
      </w:pPr>
      <w:rPr>
        <w:rFonts w:ascii="Wingdings" w:hAnsi="Wingdings" w:cs="Wingdings" w:hint="default"/>
      </w:rPr>
    </w:lvl>
  </w:abstractNum>
  <w:abstractNum w:abstractNumId="16">
    <w:nsid w:val="568D2830"/>
    <w:multiLevelType w:val="hybridMultilevel"/>
    <w:tmpl w:val="04C2E8A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nsid w:val="5B801859"/>
    <w:multiLevelType w:val="multilevel"/>
    <w:tmpl w:val="A748F86E"/>
    <w:lvl w:ilvl="0">
      <w:start w:val="2"/>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3680" w:hanging="72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520" w:hanging="1080"/>
      </w:pPr>
      <w:rPr>
        <w:rFonts w:hint="default"/>
      </w:rPr>
    </w:lvl>
    <w:lvl w:ilvl="7">
      <w:start w:val="1"/>
      <w:numFmt w:val="decimal"/>
      <w:lvlText w:val="%1.%2.%3.%4.%5.%6.%7.%8"/>
      <w:lvlJc w:val="left"/>
      <w:pPr>
        <w:ind w:left="23760" w:hanging="1080"/>
      </w:pPr>
      <w:rPr>
        <w:rFonts w:hint="default"/>
      </w:rPr>
    </w:lvl>
    <w:lvl w:ilvl="8">
      <w:start w:val="1"/>
      <w:numFmt w:val="decimal"/>
      <w:lvlText w:val="%1.%2.%3.%4.%5.%6.%7.%8.%9"/>
      <w:lvlJc w:val="left"/>
      <w:pPr>
        <w:ind w:left="27360" w:hanging="1440"/>
      </w:pPr>
      <w:rPr>
        <w:rFonts w:hint="default"/>
      </w:rPr>
    </w:lvl>
  </w:abstractNum>
  <w:abstractNum w:abstractNumId="18">
    <w:nsid w:val="5BDF3521"/>
    <w:multiLevelType w:val="multilevel"/>
    <w:tmpl w:val="A3A8D378"/>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Calibri" w:eastAsia="Times New Roman"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394037E"/>
    <w:multiLevelType w:val="multilevel"/>
    <w:tmpl w:val="C7DE26C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nsid w:val="63AF02A0"/>
    <w:multiLevelType w:val="hybridMultilevel"/>
    <w:tmpl w:val="B77ECEF4"/>
    <w:lvl w:ilvl="0" w:tplc="1C090001">
      <w:start w:val="1"/>
      <w:numFmt w:val="bullet"/>
      <w:lvlText w:val=""/>
      <w:lvlJc w:val="left"/>
      <w:pPr>
        <w:ind w:left="750" w:hanging="360"/>
      </w:pPr>
      <w:rPr>
        <w:rFonts w:ascii="Symbol" w:hAnsi="Symbol" w:cs="Symbol" w:hint="default"/>
      </w:rPr>
    </w:lvl>
    <w:lvl w:ilvl="1" w:tplc="1C090003">
      <w:start w:val="1"/>
      <w:numFmt w:val="bullet"/>
      <w:lvlText w:val="o"/>
      <w:lvlJc w:val="left"/>
      <w:pPr>
        <w:ind w:left="1470" w:hanging="360"/>
      </w:pPr>
      <w:rPr>
        <w:rFonts w:ascii="Courier New" w:hAnsi="Courier New" w:cs="Courier New" w:hint="default"/>
      </w:rPr>
    </w:lvl>
    <w:lvl w:ilvl="2" w:tplc="1C090005">
      <w:start w:val="1"/>
      <w:numFmt w:val="bullet"/>
      <w:lvlText w:val=""/>
      <w:lvlJc w:val="left"/>
      <w:pPr>
        <w:ind w:left="2190" w:hanging="360"/>
      </w:pPr>
      <w:rPr>
        <w:rFonts w:ascii="Wingdings" w:hAnsi="Wingdings" w:cs="Wingdings" w:hint="default"/>
      </w:rPr>
    </w:lvl>
    <w:lvl w:ilvl="3" w:tplc="1C090001">
      <w:start w:val="1"/>
      <w:numFmt w:val="bullet"/>
      <w:lvlText w:val=""/>
      <w:lvlJc w:val="left"/>
      <w:pPr>
        <w:ind w:left="2910" w:hanging="360"/>
      </w:pPr>
      <w:rPr>
        <w:rFonts w:ascii="Symbol" w:hAnsi="Symbol" w:cs="Symbol" w:hint="default"/>
      </w:rPr>
    </w:lvl>
    <w:lvl w:ilvl="4" w:tplc="1C090003">
      <w:start w:val="1"/>
      <w:numFmt w:val="bullet"/>
      <w:lvlText w:val="o"/>
      <w:lvlJc w:val="left"/>
      <w:pPr>
        <w:ind w:left="3630" w:hanging="360"/>
      </w:pPr>
      <w:rPr>
        <w:rFonts w:ascii="Courier New" w:hAnsi="Courier New" w:cs="Courier New" w:hint="default"/>
      </w:rPr>
    </w:lvl>
    <w:lvl w:ilvl="5" w:tplc="1C090005">
      <w:start w:val="1"/>
      <w:numFmt w:val="bullet"/>
      <w:lvlText w:val=""/>
      <w:lvlJc w:val="left"/>
      <w:pPr>
        <w:ind w:left="4350" w:hanging="360"/>
      </w:pPr>
      <w:rPr>
        <w:rFonts w:ascii="Wingdings" w:hAnsi="Wingdings" w:cs="Wingdings" w:hint="default"/>
      </w:rPr>
    </w:lvl>
    <w:lvl w:ilvl="6" w:tplc="1C090001">
      <w:start w:val="1"/>
      <w:numFmt w:val="bullet"/>
      <w:lvlText w:val=""/>
      <w:lvlJc w:val="left"/>
      <w:pPr>
        <w:ind w:left="5070" w:hanging="360"/>
      </w:pPr>
      <w:rPr>
        <w:rFonts w:ascii="Symbol" w:hAnsi="Symbol" w:cs="Symbol" w:hint="default"/>
      </w:rPr>
    </w:lvl>
    <w:lvl w:ilvl="7" w:tplc="1C090003">
      <w:start w:val="1"/>
      <w:numFmt w:val="bullet"/>
      <w:lvlText w:val="o"/>
      <w:lvlJc w:val="left"/>
      <w:pPr>
        <w:ind w:left="5790" w:hanging="360"/>
      </w:pPr>
      <w:rPr>
        <w:rFonts w:ascii="Courier New" w:hAnsi="Courier New" w:cs="Courier New" w:hint="default"/>
      </w:rPr>
    </w:lvl>
    <w:lvl w:ilvl="8" w:tplc="1C090005">
      <w:start w:val="1"/>
      <w:numFmt w:val="bullet"/>
      <w:lvlText w:val=""/>
      <w:lvlJc w:val="left"/>
      <w:pPr>
        <w:ind w:left="6510" w:hanging="360"/>
      </w:pPr>
      <w:rPr>
        <w:rFonts w:ascii="Wingdings" w:hAnsi="Wingdings" w:cs="Wingdings" w:hint="default"/>
      </w:rPr>
    </w:lvl>
  </w:abstractNum>
  <w:abstractNum w:abstractNumId="21">
    <w:nsid w:val="66EF38A0"/>
    <w:multiLevelType w:val="multilevel"/>
    <w:tmpl w:val="24B2211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2">
    <w:nsid w:val="7E717BDB"/>
    <w:multiLevelType w:val="hybridMultilevel"/>
    <w:tmpl w:val="965A8AA4"/>
    <w:lvl w:ilvl="0" w:tplc="DCE49816">
      <w:start w:val="1"/>
      <w:numFmt w:val="bullet"/>
      <w:lvlText w:val=""/>
      <w:lvlJc w:val="left"/>
      <w:pPr>
        <w:ind w:left="360" w:hanging="360"/>
      </w:pPr>
      <w:rPr>
        <w:rFonts w:ascii="Symbol" w:hAnsi="Symbol" w:cs="Symbol" w:hint="default"/>
        <w:color w:val="auto"/>
      </w:rPr>
    </w:lvl>
    <w:lvl w:ilvl="1" w:tplc="1C090003">
      <w:start w:val="1"/>
      <w:numFmt w:val="bullet"/>
      <w:lvlText w:val="o"/>
      <w:lvlJc w:val="left"/>
      <w:pPr>
        <w:ind w:left="1080" w:hanging="360"/>
      </w:pPr>
      <w:rPr>
        <w:rFonts w:ascii="Courier New" w:hAnsi="Courier New" w:cs="Courier New" w:hint="default"/>
      </w:rPr>
    </w:lvl>
    <w:lvl w:ilvl="2" w:tplc="32682BA2">
      <w:numFmt w:val="bullet"/>
      <w:lvlText w:val="-"/>
      <w:lvlJc w:val="left"/>
      <w:pPr>
        <w:ind w:left="1800" w:hanging="360"/>
      </w:pPr>
      <w:rPr>
        <w:rFonts w:ascii="Calibri" w:eastAsia="Times New Roman" w:hAnsi="Calibri" w:hint="default"/>
      </w:rPr>
    </w:lvl>
    <w:lvl w:ilvl="3" w:tplc="1C090001">
      <w:start w:val="1"/>
      <w:numFmt w:val="bullet"/>
      <w:lvlText w:val=""/>
      <w:lvlJc w:val="left"/>
      <w:pPr>
        <w:ind w:left="2520" w:hanging="360"/>
      </w:pPr>
      <w:rPr>
        <w:rFonts w:ascii="Symbol" w:hAnsi="Symbol" w:cs="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cs="Wingdings" w:hint="default"/>
      </w:rPr>
    </w:lvl>
    <w:lvl w:ilvl="6" w:tplc="1C090001">
      <w:start w:val="1"/>
      <w:numFmt w:val="bullet"/>
      <w:lvlText w:val=""/>
      <w:lvlJc w:val="left"/>
      <w:pPr>
        <w:ind w:left="4680" w:hanging="360"/>
      </w:pPr>
      <w:rPr>
        <w:rFonts w:ascii="Symbol" w:hAnsi="Symbol" w:cs="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cs="Wingdings" w:hint="default"/>
      </w:rPr>
    </w:lvl>
  </w:abstractNum>
  <w:num w:numId="1">
    <w:abstractNumId w:val="19"/>
  </w:num>
  <w:num w:numId="2">
    <w:abstractNumId w:val="15"/>
  </w:num>
  <w:num w:numId="3">
    <w:abstractNumId w:val="1"/>
  </w:num>
  <w:num w:numId="4">
    <w:abstractNumId w:val="8"/>
  </w:num>
  <w:num w:numId="5">
    <w:abstractNumId w:val="22"/>
  </w:num>
  <w:num w:numId="6">
    <w:abstractNumId w:val="4"/>
  </w:num>
  <w:num w:numId="7">
    <w:abstractNumId w:val="14"/>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5"/>
  </w:num>
  <w:num w:numId="11">
    <w:abstractNumId w:val="6"/>
  </w:num>
  <w:num w:numId="12">
    <w:abstractNumId w:val="7"/>
  </w:num>
  <w:num w:numId="13">
    <w:abstractNumId w:val="11"/>
  </w:num>
  <w:num w:numId="14">
    <w:abstractNumId w:val="3"/>
  </w:num>
  <w:num w:numId="15">
    <w:abstractNumId w:val="17"/>
  </w:num>
  <w:num w:numId="16">
    <w:abstractNumId w:val="9"/>
  </w:num>
  <w:num w:numId="17">
    <w:abstractNumId w:val="10"/>
  </w:num>
  <w:num w:numId="18">
    <w:abstractNumId w:val="12"/>
  </w:num>
  <w:num w:numId="19">
    <w:abstractNumId w:val="18"/>
  </w:num>
  <w:num w:numId="20">
    <w:abstractNumId w:val="21"/>
  </w:num>
  <w:num w:numId="21">
    <w:abstractNumId w:val="0"/>
  </w:num>
  <w:num w:numId="22">
    <w:abstractNumId w:val="13"/>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docVars>
    <w:docVar w:name="dgnword-docGUID" w:val="{7038755F-9B36-4EA1-ACB8-7F29D3CA032C}"/>
    <w:docVar w:name="dgnword-eventsink" w:val="58826080"/>
  </w:docVars>
  <w:rsids>
    <w:rsidRoot w:val="00090226"/>
    <w:rsid w:val="00042166"/>
    <w:rsid w:val="00043F19"/>
    <w:rsid w:val="00046159"/>
    <w:rsid w:val="000740DE"/>
    <w:rsid w:val="00090226"/>
    <w:rsid w:val="000964C9"/>
    <w:rsid w:val="000B29F6"/>
    <w:rsid w:val="00104386"/>
    <w:rsid w:val="00132F22"/>
    <w:rsid w:val="0013684F"/>
    <w:rsid w:val="00154A7A"/>
    <w:rsid w:val="001C3A7C"/>
    <w:rsid w:val="001D40CB"/>
    <w:rsid w:val="0020023A"/>
    <w:rsid w:val="00290AB8"/>
    <w:rsid w:val="002B08E3"/>
    <w:rsid w:val="002C6CCD"/>
    <w:rsid w:val="002C7DCE"/>
    <w:rsid w:val="002F09CE"/>
    <w:rsid w:val="00302697"/>
    <w:rsid w:val="00330AA9"/>
    <w:rsid w:val="003314E4"/>
    <w:rsid w:val="003F1796"/>
    <w:rsid w:val="004905AB"/>
    <w:rsid w:val="004906A7"/>
    <w:rsid w:val="004A4D5D"/>
    <w:rsid w:val="004D0F92"/>
    <w:rsid w:val="004E6375"/>
    <w:rsid w:val="004E7807"/>
    <w:rsid w:val="00514FB1"/>
    <w:rsid w:val="00557846"/>
    <w:rsid w:val="00570F1C"/>
    <w:rsid w:val="00593A2B"/>
    <w:rsid w:val="006000F0"/>
    <w:rsid w:val="006214CC"/>
    <w:rsid w:val="006540CF"/>
    <w:rsid w:val="006A15DF"/>
    <w:rsid w:val="006A5FB4"/>
    <w:rsid w:val="006C5173"/>
    <w:rsid w:val="006F2622"/>
    <w:rsid w:val="007460B9"/>
    <w:rsid w:val="007B5E23"/>
    <w:rsid w:val="00801040"/>
    <w:rsid w:val="008732DC"/>
    <w:rsid w:val="008735BD"/>
    <w:rsid w:val="00890341"/>
    <w:rsid w:val="008B4255"/>
    <w:rsid w:val="008C3CF7"/>
    <w:rsid w:val="008D367A"/>
    <w:rsid w:val="00923817"/>
    <w:rsid w:val="00947D7A"/>
    <w:rsid w:val="00964C5E"/>
    <w:rsid w:val="00971597"/>
    <w:rsid w:val="009F383F"/>
    <w:rsid w:val="00A22D43"/>
    <w:rsid w:val="00A62D9D"/>
    <w:rsid w:val="00A96333"/>
    <w:rsid w:val="00AC4C03"/>
    <w:rsid w:val="00AD48B6"/>
    <w:rsid w:val="00AD546D"/>
    <w:rsid w:val="00B11DB8"/>
    <w:rsid w:val="00B74183"/>
    <w:rsid w:val="00B869EB"/>
    <w:rsid w:val="00C305FE"/>
    <w:rsid w:val="00CA42DC"/>
    <w:rsid w:val="00CF156D"/>
    <w:rsid w:val="00D228F2"/>
    <w:rsid w:val="00D23474"/>
    <w:rsid w:val="00D344EF"/>
    <w:rsid w:val="00D551FC"/>
    <w:rsid w:val="00D768D7"/>
    <w:rsid w:val="00D915BA"/>
    <w:rsid w:val="00DC2D57"/>
    <w:rsid w:val="00DE0C9C"/>
    <w:rsid w:val="00DE570F"/>
    <w:rsid w:val="00DF6A0C"/>
    <w:rsid w:val="00E5132B"/>
    <w:rsid w:val="00E526F8"/>
    <w:rsid w:val="00E74E5C"/>
    <w:rsid w:val="00E8122D"/>
    <w:rsid w:val="00EC11D9"/>
    <w:rsid w:val="00EE5E0C"/>
    <w:rsid w:val="00F14A3F"/>
    <w:rsid w:val="00F157FF"/>
    <w:rsid w:val="00F164E6"/>
    <w:rsid w:val="00FB0B35"/>
    <w:rsid w:val="00FC1745"/>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9F6"/>
    <w:rPr>
      <w:rFonts w:cs="Calibri"/>
      <w:lang w:eastAsia="en-US"/>
    </w:rPr>
  </w:style>
  <w:style w:type="paragraph" w:styleId="Heading1">
    <w:name w:val="heading 1"/>
    <w:basedOn w:val="Normal"/>
    <w:next w:val="BodyText"/>
    <w:link w:val="Heading1Char"/>
    <w:uiPriority w:val="99"/>
    <w:qFormat/>
    <w:rsid w:val="00132F22"/>
    <w:pPr>
      <w:keepNext/>
      <w:spacing w:before="240" w:after="120"/>
      <w:outlineLvl w:val="0"/>
    </w:pPr>
    <w:rPr>
      <w:rFonts w:ascii="Arial Black" w:eastAsia="Times New Roman" w:hAnsi="Arial Black" w:cs="Arial Black"/>
      <w:color w:val="808080"/>
      <w:spacing w:val="-25"/>
      <w:kern w:val="28"/>
      <w:sz w:val="32"/>
      <w:szCs w:val="32"/>
      <w:lang w:val="en-GB"/>
    </w:rPr>
  </w:style>
  <w:style w:type="paragraph" w:styleId="Heading2">
    <w:name w:val="heading 2"/>
    <w:basedOn w:val="Normal"/>
    <w:next w:val="BodyText"/>
    <w:link w:val="Heading2Char"/>
    <w:uiPriority w:val="99"/>
    <w:qFormat/>
    <w:rsid w:val="00132F22"/>
    <w:pPr>
      <w:keepNext/>
      <w:spacing w:line="240" w:lineRule="atLeast"/>
      <w:outlineLvl w:val="1"/>
    </w:pPr>
    <w:rPr>
      <w:rFonts w:ascii="Arial Black" w:eastAsia="Times New Roman" w:hAnsi="Arial Black" w:cs="Arial Black"/>
      <w:spacing w:val="-10"/>
      <w:kern w:val="28"/>
      <w:sz w:val="16"/>
      <w:szCs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104386"/>
  </w:style>
  <w:style w:type="character" w:customStyle="1" w:styleId="Heading1Char">
    <w:name w:val="Heading 1 Char"/>
    <w:basedOn w:val="DefaultParagraphFont"/>
    <w:link w:val="Heading1"/>
    <w:uiPriority w:val="99"/>
    <w:locked/>
    <w:rsid w:val="00132F22"/>
    <w:rPr>
      <w:rFonts w:ascii="Arial Black" w:hAnsi="Arial Black" w:cs="Arial Black"/>
      <w:color w:val="808080"/>
      <w:spacing w:val="-25"/>
      <w:kern w:val="28"/>
      <w:sz w:val="20"/>
      <w:szCs w:val="20"/>
      <w:lang w:val="en-GB"/>
    </w:rPr>
  </w:style>
  <w:style w:type="character" w:customStyle="1" w:styleId="Heading2Char">
    <w:name w:val="Heading 2 Char"/>
    <w:basedOn w:val="DefaultParagraphFont"/>
    <w:link w:val="Heading2"/>
    <w:uiPriority w:val="99"/>
    <w:locked/>
    <w:rsid w:val="00132F22"/>
    <w:rPr>
      <w:rFonts w:ascii="Arial Black" w:hAnsi="Arial Black" w:cs="Arial Black"/>
      <w:spacing w:val="-10"/>
      <w:kern w:val="28"/>
      <w:sz w:val="16"/>
      <w:szCs w:val="16"/>
      <w:lang w:val="en-GB"/>
    </w:rPr>
  </w:style>
  <w:style w:type="paragraph" w:styleId="BodyText">
    <w:name w:val="Body Text"/>
    <w:basedOn w:val="Normal"/>
    <w:link w:val="BodyTextChar"/>
    <w:uiPriority w:val="99"/>
    <w:rsid w:val="00090226"/>
    <w:pPr>
      <w:spacing w:after="240"/>
      <w:jc w:val="both"/>
    </w:pPr>
    <w:rPr>
      <w:rFonts w:ascii="Garamond" w:eastAsia="Times New Roman" w:hAnsi="Garamond" w:cs="Garamond"/>
      <w:spacing w:val="-5"/>
      <w:sz w:val="24"/>
      <w:szCs w:val="24"/>
      <w:lang w:val="en-GB"/>
    </w:rPr>
  </w:style>
  <w:style w:type="character" w:customStyle="1" w:styleId="BodyTextChar">
    <w:name w:val="Body Text Char"/>
    <w:basedOn w:val="DefaultParagraphFont"/>
    <w:link w:val="BodyText"/>
    <w:uiPriority w:val="99"/>
    <w:locked/>
    <w:rsid w:val="00090226"/>
    <w:rPr>
      <w:rFonts w:ascii="Garamond" w:hAnsi="Garamond" w:cs="Garamond"/>
      <w:spacing w:val="-5"/>
      <w:sz w:val="20"/>
      <w:szCs w:val="20"/>
      <w:lang w:val="en-GB"/>
    </w:rPr>
  </w:style>
  <w:style w:type="paragraph" w:customStyle="1" w:styleId="BodyTextKeep">
    <w:name w:val="Body Text Keep"/>
    <w:basedOn w:val="BodyText"/>
    <w:next w:val="BodyText"/>
    <w:uiPriority w:val="99"/>
    <w:rsid w:val="00090226"/>
    <w:pPr>
      <w:keepNext/>
    </w:pPr>
  </w:style>
  <w:style w:type="paragraph" w:customStyle="1" w:styleId="SubtitleChapter">
    <w:name w:val="Subtitle Chapter"/>
    <w:basedOn w:val="Normal"/>
    <w:next w:val="BodyText"/>
    <w:uiPriority w:val="99"/>
    <w:rsid w:val="00090226"/>
    <w:pPr>
      <w:keepNext/>
      <w:keepLines/>
      <w:spacing w:after="360" w:line="240" w:lineRule="atLeast"/>
      <w:ind w:right="1800"/>
    </w:pPr>
    <w:rPr>
      <w:rFonts w:ascii="Garamond" w:eastAsia="Times New Roman" w:hAnsi="Garamond" w:cs="Garamond"/>
      <w:i/>
      <w:iCs/>
      <w:spacing w:val="-20"/>
      <w:kern w:val="28"/>
      <w:sz w:val="28"/>
      <w:szCs w:val="28"/>
      <w:lang w:val="en-GB"/>
    </w:rPr>
  </w:style>
  <w:style w:type="character" w:styleId="FootnoteReference">
    <w:name w:val="footnote reference"/>
    <w:basedOn w:val="DefaultParagraphFont"/>
    <w:uiPriority w:val="99"/>
    <w:semiHidden/>
    <w:rsid w:val="00132F22"/>
    <w:rPr>
      <w:sz w:val="18"/>
      <w:szCs w:val="18"/>
      <w:vertAlign w:val="superscript"/>
    </w:rPr>
  </w:style>
  <w:style w:type="paragraph" w:styleId="FootnoteText">
    <w:name w:val="footnote text"/>
    <w:basedOn w:val="Normal"/>
    <w:link w:val="FootnoteTextChar"/>
    <w:uiPriority w:val="99"/>
    <w:semiHidden/>
    <w:rsid w:val="00132F22"/>
    <w:pPr>
      <w:spacing w:before="240" w:after="120"/>
    </w:pPr>
    <w:rPr>
      <w:rFonts w:ascii="Garamond" w:eastAsia="Times New Roman" w:hAnsi="Garamond" w:cs="Garamond"/>
      <w:sz w:val="18"/>
      <w:szCs w:val="18"/>
      <w:lang w:val="en-GB"/>
    </w:rPr>
  </w:style>
  <w:style w:type="character" w:customStyle="1" w:styleId="FootnoteTextChar">
    <w:name w:val="Footnote Text Char"/>
    <w:basedOn w:val="DefaultParagraphFont"/>
    <w:link w:val="FootnoteText"/>
    <w:uiPriority w:val="99"/>
    <w:semiHidden/>
    <w:locked/>
    <w:rsid w:val="00132F22"/>
    <w:rPr>
      <w:rFonts w:ascii="Garamond" w:hAnsi="Garamond" w:cs="Garamond"/>
      <w:sz w:val="20"/>
      <w:szCs w:val="20"/>
      <w:lang w:val="en-GB"/>
    </w:rPr>
  </w:style>
  <w:style w:type="paragraph" w:styleId="ListParagraph">
    <w:name w:val="List Paragraph"/>
    <w:basedOn w:val="Normal"/>
    <w:uiPriority w:val="99"/>
    <w:qFormat/>
    <w:rsid w:val="00DF6A0C"/>
    <w:pPr>
      <w:ind w:left="720"/>
    </w:pPr>
    <w:rPr>
      <w:rFonts w:ascii="Times New Roman" w:eastAsia="Times New Roman" w:hAnsi="Times New Roman" w:cs="Times New Roman"/>
      <w:color w:val="000000"/>
      <w:kern w:val="28"/>
      <w:sz w:val="20"/>
      <w:szCs w:val="20"/>
      <w:lang w:eastAsia="en-ZA"/>
    </w:rPr>
  </w:style>
  <w:style w:type="paragraph" w:styleId="BalloonText">
    <w:name w:val="Balloon Text"/>
    <w:basedOn w:val="Normal"/>
    <w:link w:val="BalloonTextChar"/>
    <w:uiPriority w:val="99"/>
    <w:semiHidden/>
    <w:rsid w:val="006A15D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15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2460</Words>
  <Characters>14024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16452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G</dc:creator>
  <cp:lastModifiedBy>Tim G</cp:lastModifiedBy>
  <cp:revision>2</cp:revision>
  <cp:lastPrinted>2017-12-08T08:02:00Z</cp:lastPrinted>
  <dcterms:created xsi:type="dcterms:W3CDTF">2018-03-01T07:47:00Z</dcterms:created>
  <dcterms:modified xsi:type="dcterms:W3CDTF">2018-03-01T07:47:00Z</dcterms:modified>
</cp:coreProperties>
</file>